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EFB5" w14:textId="1204EB58" w:rsidR="000E57A7" w:rsidRDefault="00000000">
      <w:pPr>
        <w:spacing w:after="0" w:line="240" w:lineRule="auto"/>
        <w:rPr>
          <w:rFonts w:eastAsia="Times New Roman" w:cs="Calibri"/>
          <w:kern w:val="0"/>
          <w:lang w:eastAsia="sl-SI"/>
        </w:rPr>
      </w:pPr>
      <w:r>
        <w:rPr>
          <w:rFonts w:eastAsia="Times New Roman" w:cs="Calibri"/>
          <w:kern w:val="0"/>
          <w:lang w:eastAsia="sl-SI"/>
        </w:rPr>
        <w:t>Govor: Gorazd Humar</w:t>
      </w:r>
      <w:r w:rsidR="00D8679B">
        <w:rPr>
          <w:rFonts w:eastAsia="Times New Roman" w:cs="Calibri"/>
          <w:kern w:val="0"/>
          <w:lang w:eastAsia="sl-SI"/>
        </w:rPr>
        <w:t>, predsednik Društva TIGR Primorske</w:t>
      </w:r>
    </w:p>
    <w:p w14:paraId="15D1ED57" w14:textId="77777777" w:rsidR="000E57A7" w:rsidRDefault="00000000">
      <w:pPr>
        <w:spacing w:after="0" w:line="240" w:lineRule="auto"/>
        <w:rPr>
          <w:rFonts w:eastAsia="Times New Roman" w:cs="Calibri"/>
          <w:kern w:val="0"/>
          <w:lang w:eastAsia="sl-SI"/>
        </w:rPr>
      </w:pPr>
      <w:r>
        <w:rPr>
          <w:rFonts w:eastAsia="Times New Roman" w:cs="Calibri"/>
          <w:kern w:val="0"/>
          <w:lang w:eastAsia="sl-SI"/>
        </w:rPr>
        <w:t>Mala gora, 9.5.2026</w:t>
      </w:r>
    </w:p>
    <w:p w14:paraId="318ADC60" w14:textId="77777777" w:rsidR="000E57A7" w:rsidRDefault="000E57A7">
      <w:pPr>
        <w:spacing w:after="0" w:line="240" w:lineRule="auto"/>
        <w:rPr>
          <w:rFonts w:eastAsia="Times New Roman" w:cs="Calibri"/>
          <w:kern w:val="0"/>
          <w:sz w:val="32"/>
          <w:szCs w:val="32"/>
          <w:lang w:eastAsia="sl-SI"/>
        </w:rPr>
      </w:pPr>
    </w:p>
    <w:p w14:paraId="37352A70" w14:textId="7777777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Spoštovani,</w:t>
      </w:r>
    </w:p>
    <w:p w14:paraId="0DA9E32E" w14:textId="7777777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danes na Dan zmage, ko so zavezniške in partizanske sile dokončno premagale nacifašizem, se tu na Mali gori spominjamo treh tigrovcev, ki so bili prisiljeni spopasti se z okupatorjem. Kdo je bil ta okupator bom malo kasneje obrazložil.</w:t>
      </w:r>
    </w:p>
    <w:p w14:paraId="497D230B" w14:textId="1FB92A2D"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Najprej bi se želel zahvaliti predsednici RS dr. Nataši Pirc Musar, ki je na to mesto poslal svoj venec in s tem dejanjem počastila njihov spomin. Hvala tudi straži garde Slovenske vojske, ki je opravila to častno dejanje.</w:t>
      </w:r>
    </w:p>
    <w:p w14:paraId="60B633D6" w14:textId="77777777" w:rsidR="000E57A7" w:rsidRPr="00604137" w:rsidRDefault="000E57A7">
      <w:pPr>
        <w:spacing w:after="0" w:line="240" w:lineRule="auto"/>
        <w:rPr>
          <w:rFonts w:asciiTheme="minorHAnsi" w:eastAsia="Times New Roman" w:hAnsiTheme="minorHAnsi" w:cstheme="minorHAnsi"/>
          <w:kern w:val="0"/>
          <w:sz w:val="28"/>
          <w:szCs w:val="28"/>
          <w:lang w:eastAsia="sl-SI"/>
        </w:rPr>
      </w:pPr>
    </w:p>
    <w:p w14:paraId="48EF8696" w14:textId="7777777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Tu na Mali gori je 13. maja 1941  prišlo do spopada med  tremi tigrovci, to so bili Danilo Zelen, Anton  Majnik in  Ferdo Kravanja z okupatorjem. Med njihovim počitkom v Lovšinovi gozdni koči jih je izsledila in obkolila italijanska patrulja in prišlo je do medsebojnega streljanja.</w:t>
      </w:r>
    </w:p>
    <w:p w14:paraId="280B0D46" w14:textId="6624E8F8" w:rsidR="000E57A7" w:rsidRPr="00604137" w:rsidRDefault="00000000">
      <w:pPr>
        <w:spacing w:after="0" w:line="240" w:lineRule="auto"/>
        <w:rPr>
          <w:rFonts w:asciiTheme="minorHAnsi" w:hAnsiTheme="minorHAnsi" w:cstheme="minorHAnsi"/>
          <w:sz w:val="28"/>
          <w:szCs w:val="28"/>
        </w:rPr>
      </w:pPr>
      <w:r w:rsidRPr="00604137">
        <w:rPr>
          <w:rFonts w:asciiTheme="minorHAnsi" w:eastAsia="Times New Roman" w:hAnsiTheme="minorHAnsi" w:cstheme="minorHAnsi"/>
          <w:kern w:val="0"/>
          <w:sz w:val="28"/>
          <w:szCs w:val="28"/>
          <w:lang w:eastAsia="sl-SI"/>
        </w:rPr>
        <w:t xml:space="preserve">V nekaterih krogih, ki hočejo temu dogodku dati povsem drugačen pomen, je bila za to, kar seje zgodilo na Mali gori, spretno izbrana beseda </w:t>
      </w:r>
      <w:r w:rsidRPr="00604137">
        <w:rPr>
          <w:rFonts w:asciiTheme="minorHAnsi" w:eastAsia="Times New Roman" w:hAnsiTheme="minorHAnsi" w:cstheme="minorHAnsi"/>
          <w:b/>
          <w:bCs/>
          <w:kern w:val="0"/>
          <w:sz w:val="28"/>
          <w:szCs w:val="28"/>
          <w:lang w:eastAsia="sl-SI"/>
        </w:rPr>
        <w:t xml:space="preserve">spopad, </w:t>
      </w:r>
      <w:r w:rsidRPr="00604137">
        <w:rPr>
          <w:rFonts w:asciiTheme="minorHAnsi" w:eastAsia="Times New Roman" w:hAnsiTheme="minorHAnsi" w:cstheme="minorHAnsi"/>
          <w:kern w:val="0"/>
          <w:sz w:val="28"/>
          <w:szCs w:val="28"/>
          <w:lang w:eastAsia="sl-SI"/>
        </w:rPr>
        <w:t>ki pa nam ne pove</w:t>
      </w:r>
      <w:r w:rsidRPr="00604137">
        <w:rPr>
          <w:rFonts w:asciiTheme="minorHAnsi" w:eastAsia="Times New Roman" w:hAnsiTheme="minorHAnsi" w:cstheme="minorHAnsi"/>
          <w:b/>
          <w:bCs/>
          <w:kern w:val="0"/>
          <w:sz w:val="28"/>
          <w:szCs w:val="28"/>
          <w:lang w:eastAsia="sl-SI"/>
        </w:rPr>
        <w:t xml:space="preserve"> </w:t>
      </w:r>
      <w:r w:rsidRPr="00604137">
        <w:rPr>
          <w:rFonts w:asciiTheme="minorHAnsi" w:eastAsia="Times New Roman" w:hAnsiTheme="minorHAnsi" w:cstheme="minorHAnsi"/>
          <w:kern w:val="0"/>
          <w:sz w:val="28"/>
          <w:szCs w:val="28"/>
          <w:lang w:eastAsia="sl-SI"/>
        </w:rPr>
        <w:t xml:space="preserve"> kdo je bil v resnici napadalec in kdo se je branil. Informacije, predvsem neresnične, ki so do sedaj krožile v nepoučeni javnosti, </w:t>
      </w:r>
      <w:r w:rsidR="00556120">
        <w:rPr>
          <w:rFonts w:asciiTheme="minorHAnsi" w:eastAsia="Times New Roman" w:hAnsiTheme="minorHAnsi" w:cstheme="minorHAnsi"/>
          <w:kern w:val="0"/>
          <w:sz w:val="28"/>
          <w:szCs w:val="28"/>
          <w:lang w:eastAsia="sl-SI"/>
        </w:rPr>
        <w:t>poskušajo dati</w:t>
      </w:r>
      <w:r w:rsidRPr="00604137">
        <w:rPr>
          <w:rFonts w:asciiTheme="minorHAnsi" w:eastAsia="Times New Roman" w:hAnsiTheme="minorHAnsi" w:cstheme="minorHAnsi"/>
          <w:kern w:val="0"/>
          <w:sz w:val="28"/>
          <w:szCs w:val="28"/>
          <w:lang w:eastAsia="sl-SI"/>
        </w:rPr>
        <w:t xml:space="preserve"> vtis, da so  tigrovci napadli okupatorjevo patruljo, ki je zjutraj prispela na Malo goro. Nihče pa ni nikoli želel povedati, da je bila ta okupatorjeva patrulja 7 oseb sestavljena iz 4 italijanskih karabinjerjev in 3 domačih orožnikov</w:t>
      </w:r>
      <w:r w:rsidR="00556120">
        <w:rPr>
          <w:rFonts w:asciiTheme="minorHAnsi" w:eastAsia="Times New Roman" w:hAnsiTheme="minorHAnsi" w:cstheme="minorHAnsi"/>
          <w:kern w:val="0"/>
          <w:sz w:val="28"/>
          <w:szCs w:val="28"/>
          <w:lang w:eastAsia="sl-SI"/>
        </w:rPr>
        <w:t xml:space="preserve"> Slovencev</w:t>
      </w:r>
      <w:r w:rsidRPr="00604137">
        <w:rPr>
          <w:rFonts w:asciiTheme="minorHAnsi" w:eastAsia="Times New Roman" w:hAnsiTheme="minorHAnsi" w:cstheme="minorHAnsi"/>
          <w:kern w:val="0"/>
          <w:sz w:val="28"/>
          <w:szCs w:val="28"/>
          <w:lang w:eastAsia="sl-SI"/>
        </w:rPr>
        <w:t>, ki so bili kolaboranti okupatorja</w:t>
      </w:r>
      <w:r w:rsidR="00604137">
        <w:rPr>
          <w:rFonts w:asciiTheme="minorHAnsi" w:eastAsia="Times New Roman" w:hAnsiTheme="minorHAnsi" w:cstheme="minorHAnsi"/>
          <w:kern w:val="0"/>
          <w:sz w:val="28"/>
          <w:szCs w:val="28"/>
          <w:lang w:eastAsia="sl-SI"/>
        </w:rPr>
        <w:t xml:space="preserve"> (Tone </w:t>
      </w:r>
      <w:r w:rsidR="00526E08">
        <w:rPr>
          <w:rFonts w:asciiTheme="minorHAnsi" w:eastAsia="Times New Roman" w:hAnsiTheme="minorHAnsi" w:cstheme="minorHAnsi"/>
          <w:kern w:val="0"/>
          <w:sz w:val="28"/>
          <w:szCs w:val="28"/>
          <w:lang w:eastAsia="sl-SI"/>
        </w:rPr>
        <w:t>F</w:t>
      </w:r>
      <w:r w:rsidR="00604137">
        <w:rPr>
          <w:rFonts w:asciiTheme="minorHAnsi" w:eastAsia="Times New Roman" w:hAnsiTheme="minorHAnsi" w:cstheme="minorHAnsi"/>
          <w:kern w:val="0"/>
          <w:sz w:val="28"/>
          <w:szCs w:val="28"/>
          <w:lang w:eastAsia="sl-SI"/>
        </w:rPr>
        <w:t>erenc str. 223)</w:t>
      </w:r>
      <w:r w:rsidRPr="00604137">
        <w:rPr>
          <w:rFonts w:asciiTheme="minorHAnsi" w:eastAsia="Times New Roman" w:hAnsiTheme="minorHAnsi" w:cstheme="minorHAnsi"/>
          <w:kern w:val="0"/>
          <w:sz w:val="28"/>
          <w:szCs w:val="28"/>
          <w:lang w:eastAsia="sl-SI"/>
        </w:rPr>
        <w:t xml:space="preserve">. Ta podatek pa že močno spremeni pogled na sam dogodek, saj nam pove, da so tri tigrovce napadli tudi trije domači kolaboranti, od katerih je eden bil ustreljen v trebuh (Josip </w:t>
      </w:r>
      <w:proofErr w:type="spellStart"/>
      <w:r w:rsidRPr="00604137">
        <w:rPr>
          <w:rFonts w:asciiTheme="minorHAnsi" w:eastAsia="Times New Roman" w:hAnsiTheme="minorHAnsi" w:cstheme="minorHAnsi"/>
          <w:kern w:val="0"/>
          <w:sz w:val="28"/>
          <w:szCs w:val="28"/>
          <w:lang w:eastAsia="sl-SI"/>
        </w:rPr>
        <w:t>Pišorn</w:t>
      </w:r>
      <w:proofErr w:type="spellEnd"/>
      <w:r w:rsidRPr="00604137">
        <w:rPr>
          <w:rFonts w:asciiTheme="minorHAnsi" w:eastAsia="Times New Roman" w:hAnsiTheme="minorHAnsi" w:cstheme="minorHAnsi"/>
          <w:kern w:val="0"/>
          <w:sz w:val="28"/>
          <w:szCs w:val="28"/>
          <w:lang w:eastAsia="sl-SI"/>
        </w:rPr>
        <w:t xml:space="preserve">). Torej je to v resnici bil </w:t>
      </w:r>
      <w:r w:rsidR="002B06D9">
        <w:rPr>
          <w:rFonts w:asciiTheme="minorHAnsi" w:eastAsia="Times New Roman" w:hAnsiTheme="minorHAnsi" w:cstheme="minorHAnsi"/>
          <w:kern w:val="0"/>
          <w:sz w:val="28"/>
          <w:szCs w:val="28"/>
          <w:lang w:eastAsia="sl-SI"/>
        </w:rPr>
        <w:t xml:space="preserve">hkrati </w:t>
      </w:r>
      <w:r w:rsidRPr="00604137">
        <w:rPr>
          <w:rFonts w:asciiTheme="minorHAnsi" w:eastAsia="Times New Roman" w:hAnsiTheme="minorHAnsi" w:cstheme="minorHAnsi"/>
          <w:kern w:val="0"/>
          <w:sz w:val="28"/>
          <w:szCs w:val="28"/>
          <w:lang w:eastAsia="sl-SI"/>
        </w:rPr>
        <w:t xml:space="preserve">prvi </w:t>
      </w:r>
      <w:proofErr w:type="spellStart"/>
      <w:r w:rsidRPr="00604137">
        <w:rPr>
          <w:rFonts w:asciiTheme="minorHAnsi" w:eastAsia="Times New Roman" w:hAnsiTheme="minorHAnsi" w:cstheme="minorHAnsi"/>
          <w:kern w:val="0"/>
          <w:sz w:val="28"/>
          <w:szCs w:val="28"/>
          <w:lang w:eastAsia="sl-SI"/>
        </w:rPr>
        <w:t>kolaborantski</w:t>
      </w:r>
      <w:proofErr w:type="spellEnd"/>
      <w:r w:rsidRPr="00604137">
        <w:rPr>
          <w:rFonts w:asciiTheme="minorHAnsi" w:eastAsia="Times New Roman" w:hAnsiTheme="minorHAnsi" w:cstheme="minorHAnsi"/>
          <w:kern w:val="0"/>
          <w:sz w:val="28"/>
          <w:szCs w:val="28"/>
          <w:lang w:eastAsia="sl-SI"/>
        </w:rPr>
        <w:t xml:space="preserve"> napad na slovenske upornike in ne obratno. Žal je v tem spopadu, ki je trajal okoli pol ure, padel Danilo Zelen. Zelo verjetno je, da si je že ranjen sodil sam s strelom v glavo, da ga ne bi prijeli fašisti.</w:t>
      </w:r>
    </w:p>
    <w:p w14:paraId="4B08F5AB" w14:textId="40C7773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 xml:space="preserve">Tudi izdaje ni bilo na Mali gori, </w:t>
      </w:r>
      <w:r w:rsidR="00526E08">
        <w:rPr>
          <w:rFonts w:asciiTheme="minorHAnsi" w:eastAsia="Times New Roman" w:hAnsiTheme="minorHAnsi" w:cstheme="minorHAnsi"/>
          <w:kern w:val="0"/>
          <w:sz w:val="28"/>
          <w:szCs w:val="28"/>
          <w:lang w:eastAsia="sl-SI"/>
        </w:rPr>
        <w:t xml:space="preserve">to ni moja ugotovitev, </w:t>
      </w:r>
      <w:r w:rsidRPr="00604137">
        <w:rPr>
          <w:rFonts w:asciiTheme="minorHAnsi" w:eastAsia="Times New Roman" w:hAnsiTheme="minorHAnsi" w:cstheme="minorHAnsi"/>
          <w:kern w:val="0"/>
          <w:sz w:val="28"/>
          <w:szCs w:val="28"/>
          <w:lang w:eastAsia="sl-SI"/>
        </w:rPr>
        <w:t xml:space="preserve">ko naj bi komunist Filip Tekavec izdal tri tigrovce, ki so se skrivali </w:t>
      </w:r>
      <w:r w:rsidR="00526E08">
        <w:rPr>
          <w:rFonts w:asciiTheme="minorHAnsi" w:eastAsia="Times New Roman" w:hAnsiTheme="minorHAnsi" w:cstheme="minorHAnsi"/>
          <w:kern w:val="0"/>
          <w:sz w:val="28"/>
          <w:szCs w:val="28"/>
          <w:lang w:eastAsia="sl-SI"/>
        </w:rPr>
        <w:t xml:space="preserve">in zjutraj </w:t>
      </w:r>
      <w:r w:rsidR="00556120">
        <w:rPr>
          <w:rFonts w:asciiTheme="minorHAnsi" w:eastAsia="Times New Roman" w:hAnsiTheme="minorHAnsi" w:cstheme="minorHAnsi"/>
          <w:kern w:val="0"/>
          <w:sz w:val="28"/>
          <w:szCs w:val="28"/>
          <w:lang w:eastAsia="sl-SI"/>
        </w:rPr>
        <w:t xml:space="preserve">še </w:t>
      </w:r>
      <w:r w:rsidR="00526E08">
        <w:rPr>
          <w:rFonts w:asciiTheme="minorHAnsi" w:eastAsia="Times New Roman" w:hAnsiTheme="minorHAnsi" w:cstheme="minorHAnsi"/>
          <w:kern w:val="0"/>
          <w:sz w:val="28"/>
          <w:szCs w:val="28"/>
          <w:lang w:eastAsia="sl-SI"/>
        </w:rPr>
        <w:t xml:space="preserve">počivali </w:t>
      </w:r>
      <w:r w:rsidRPr="00604137">
        <w:rPr>
          <w:rFonts w:asciiTheme="minorHAnsi" w:eastAsia="Times New Roman" w:hAnsiTheme="minorHAnsi" w:cstheme="minorHAnsi"/>
          <w:kern w:val="0"/>
          <w:sz w:val="28"/>
          <w:szCs w:val="28"/>
          <w:lang w:eastAsia="sl-SI"/>
        </w:rPr>
        <w:t>v Lovšinovi koči na Mali gori. O tem ni nobenega pravega dokaza. V poročilu vodje orožniške postaje v Ribnici Mrzlikarja ni zaslediti, da bi orožniki vedeli, da se neznane osebe zadržujejo na Mali gori</w:t>
      </w:r>
      <w:r w:rsidR="00526E08">
        <w:rPr>
          <w:rFonts w:asciiTheme="minorHAnsi" w:eastAsia="Times New Roman" w:hAnsiTheme="minorHAnsi" w:cstheme="minorHAnsi"/>
          <w:kern w:val="0"/>
          <w:sz w:val="28"/>
          <w:szCs w:val="28"/>
          <w:lang w:eastAsia="sl-SI"/>
        </w:rPr>
        <w:t xml:space="preserve"> (T. Ferenc str. </w:t>
      </w:r>
      <w:r w:rsidR="00F24B87">
        <w:rPr>
          <w:rFonts w:asciiTheme="minorHAnsi" w:eastAsia="Times New Roman" w:hAnsiTheme="minorHAnsi" w:cstheme="minorHAnsi"/>
          <w:kern w:val="0"/>
          <w:sz w:val="28"/>
          <w:szCs w:val="28"/>
          <w:lang w:eastAsia="sl-SI"/>
        </w:rPr>
        <w:t>222).</w:t>
      </w:r>
    </w:p>
    <w:p w14:paraId="31C586A6" w14:textId="7777777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Tudi v TV oddaji Pričevalci je bilo to načrtno napačno prikazano kot izdaja. Pričeval pa je sin domnevnega izdajalca Tekavca Bruno Tekavec, ki je bil v času  napada na tigrovce še dojenček. Zelo ''verodostojna'' pripoved in hkrati priča torej.</w:t>
      </w:r>
    </w:p>
    <w:p w14:paraId="01CB6CDE" w14:textId="6B2F1F52" w:rsidR="000E57A7" w:rsidRPr="00604137" w:rsidRDefault="00000000">
      <w:pPr>
        <w:spacing w:after="0" w:line="240" w:lineRule="auto"/>
        <w:rPr>
          <w:rFonts w:asciiTheme="minorHAnsi" w:hAnsiTheme="minorHAnsi" w:cstheme="minorHAnsi"/>
          <w:sz w:val="28"/>
          <w:szCs w:val="28"/>
        </w:rPr>
      </w:pPr>
      <w:r w:rsidRPr="00604137">
        <w:rPr>
          <w:rFonts w:asciiTheme="minorHAnsi" w:eastAsia="Times New Roman" w:hAnsiTheme="minorHAnsi" w:cstheme="minorHAnsi"/>
          <w:kern w:val="0"/>
          <w:sz w:val="28"/>
          <w:szCs w:val="28"/>
          <w:lang w:eastAsia="sl-SI"/>
        </w:rPr>
        <w:t xml:space="preserve">Dogodek na Mali gori je namreč dobro in dokumentirano raziskal zgodovinar Tone Ferenc že leta 1977 v knjigi z naslovom </w:t>
      </w:r>
      <w:r w:rsidRPr="00604137">
        <w:rPr>
          <w:rFonts w:asciiTheme="minorHAnsi" w:eastAsia="Times New Roman" w:hAnsiTheme="minorHAnsi" w:cstheme="minorHAnsi"/>
          <w:b/>
          <w:bCs/>
          <w:i/>
          <w:iCs/>
          <w:kern w:val="0"/>
          <w:sz w:val="28"/>
          <w:szCs w:val="28"/>
          <w:lang w:eastAsia="sl-SI"/>
        </w:rPr>
        <w:t>Akcije organizacije TIGR v Avstriji in Italiji spomladi 1940</w:t>
      </w:r>
      <w:r w:rsidRPr="00604137">
        <w:rPr>
          <w:rFonts w:asciiTheme="minorHAnsi" w:eastAsia="Times New Roman" w:hAnsiTheme="minorHAnsi" w:cstheme="minorHAnsi"/>
          <w:kern w:val="0"/>
          <w:sz w:val="28"/>
          <w:szCs w:val="28"/>
          <w:lang w:eastAsia="sl-SI"/>
        </w:rPr>
        <w:t xml:space="preserve"> </w:t>
      </w:r>
      <w:r w:rsidR="00F24B87">
        <w:rPr>
          <w:rFonts w:asciiTheme="minorHAnsi" w:eastAsia="Times New Roman" w:hAnsiTheme="minorHAnsi" w:cstheme="minorHAnsi"/>
          <w:kern w:val="0"/>
          <w:sz w:val="28"/>
          <w:szCs w:val="28"/>
          <w:lang w:eastAsia="sl-SI"/>
        </w:rPr>
        <w:t>(</w:t>
      </w:r>
      <w:r w:rsidRPr="00604137">
        <w:rPr>
          <w:rFonts w:asciiTheme="minorHAnsi" w:eastAsia="Times New Roman" w:hAnsiTheme="minorHAnsi" w:cstheme="minorHAnsi"/>
          <w:kern w:val="0"/>
          <w:sz w:val="28"/>
          <w:szCs w:val="28"/>
          <w:lang w:eastAsia="sl-SI"/>
        </w:rPr>
        <w:t>str. 223-229</w:t>
      </w:r>
      <w:r w:rsidR="00F24B87">
        <w:rPr>
          <w:rFonts w:asciiTheme="minorHAnsi" w:eastAsia="Times New Roman" w:hAnsiTheme="minorHAnsi" w:cstheme="minorHAnsi"/>
          <w:kern w:val="0"/>
          <w:sz w:val="28"/>
          <w:szCs w:val="28"/>
          <w:lang w:eastAsia="sl-SI"/>
        </w:rPr>
        <w:t>)</w:t>
      </w:r>
      <w:r w:rsidRPr="00604137">
        <w:rPr>
          <w:rFonts w:asciiTheme="minorHAnsi" w:eastAsia="Times New Roman" w:hAnsiTheme="minorHAnsi" w:cstheme="minorHAnsi"/>
          <w:kern w:val="0"/>
          <w:sz w:val="28"/>
          <w:szCs w:val="28"/>
          <w:lang w:eastAsia="sl-SI"/>
        </w:rPr>
        <w:t xml:space="preserve">. Če bi res bili trije tigrovci izdani, ne bi na </w:t>
      </w:r>
      <w:r w:rsidRPr="00604137">
        <w:rPr>
          <w:rFonts w:asciiTheme="minorHAnsi" w:eastAsia="Times New Roman" w:hAnsiTheme="minorHAnsi" w:cstheme="minorHAnsi"/>
          <w:kern w:val="0"/>
          <w:sz w:val="28"/>
          <w:szCs w:val="28"/>
          <w:lang w:eastAsia="sl-SI"/>
        </w:rPr>
        <w:lastRenderedPageBreak/>
        <w:t xml:space="preserve">Malo goro prišlo samo 7 orožnikov z navadnimi puškami, vojaška enota v Ribnici pa ni o tem nič vedela. Kasneje je na ta dan okoli poldneva prišla na Malo goro v pomoč  močnejša vojaška enota grenadirjev z minometi. Njihov poveljnik </w:t>
      </w:r>
      <w:proofErr w:type="spellStart"/>
      <w:r w:rsidRPr="00604137">
        <w:rPr>
          <w:rFonts w:asciiTheme="minorHAnsi" w:eastAsia="Times New Roman" w:hAnsiTheme="minorHAnsi" w:cstheme="minorHAnsi"/>
          <w:kern w:val="0"/>
          <w:sz w:val="28"/>
          <w:szCs w:val="28"/>
          <w:lang w:eastAsia="sl-SI"/>
        </w:rPr>
        <w:t>marešal</w:t>
      </w:r>
      <w:proofErr w:type="spellEnd"/>
      <w:r w:rsidRPr="00604137">
        <w:rPr>
          <w:rFonts w:asciiTheme="minorHAnsi" w:eastAsia="Times New Roman" w:hAnsiTheme="minorHAnsi" w:cstheme="minorHAnsi"/>
          <w:kern w:val="0"/>
          <w:sz w:val="28"/>
          <w:szCs w:val="28"/>
          <w:lang w:eastAsia="sl-SI"/>
        </w:rPr>
        <w:t xml:space="preserve"> </w:t>
      </w:r>
      <w:proofErr w:type="spellStart"/>
      <w:r w:rsidRPr="00604137">
        <w:rPr>
          <w:rFonts w:asciiTheme="minorHAnsi" w:eastAsia="Times New Roman" w:hAnsiTheme="minorHAnsi" w:cstheme="minorHAnsi"/>
          <w:kern w:val="0"/>
          <w:sz w:val="28"/>
          <w:szCs w:val="28"/>
          <w:lang w:eastAsia="sl-SI"/>
        </w:rPr>
        <w:t>Carbone</w:t>
      </w:r>
      <w:proofErr w:type="spellEnd"/>
      <w:r w:rsidRPr="00604137">
        <w:rPr>
          <w:rFonts w:asciiTheme="minorHAnsi" w:eastAsia="Times New Roman" w:hAnsiTheme="minorHAnsi" w:cstheme="minorHAnsi"/>
          <w:kern w:val="0"/>
          <w:sz w:val="28"/>
          <w:szCs w:val="28"/>
          <w:lang w:eastAsia="sl-SI"/>
        </w:rPr>
        <w:t xml:space="preserve"> je v svojem poročilu napisal (citat Ferenc str. 224): </w:t>
      </w:r>
      <w:r w:rsidRPr="00604137">
        <w:rPr>
          <w:rFonts w:asciiTheme="minorHAnsi" w:eastAsia="Times New Roman" w:hAnsiTheme="minorHAnsi" w:cstheme="minorHAnsi"/>
          <w:i/>
          <w:iCs/>
          <w:kern w:val="0"/>
          <w:sz w:val="28"/>
          <w:szCs w:val="28"/>
          <w:lang w:eastAsia="sl-SI"/>
        </w:rPr>
        <w:t>Ko smo prišli na kraj, okrog 12.30 ure, se je spopad že končal.</w:t>
      </w:r>
    </w:p>
    <w:p w14:paraId="741C3CF6" w14:textId="77777777" w:rsidR="000E57A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Torej tudi ni bilo velikega spopada tigrovcev z močno vojaško patruljo kot se večkrat napačno prikazuje, saj je bil Zelen takrat že mrtev, Kravanja ranjen, Majniku pa je uspelo že prej ubežati.</w:t>
      </w:r>
    </w:p>
    <w:p w14:paraId="66AF58DA" w14:textId="4557C1C2" w:rsidR="00D962FF" w:rsidRPr="00604137" w:rsidRDefault="00D962FF" w:rsidP="00D962FF">
      <w:pPr>
        <w:spacing w:after="0" w:line="240" w:lineRule="auto"/>
        <w:rPr>
          <w:rFonts w:asciiTheme="minorHAnsi" w:eastAsia="Times New Roman" w:hAnsiTheme="minorHAnsi" w:cstheme="minorHAnsi"/>
          <w:kern w:val="0"/>
          <w:sz w:val="28"/>
          <w:szCs w:val="28"/>
          <w:lang w:eastAsia="sl-SI"/>
        </w:rPr>
      </w:pPr>
      <w:r>
        <w:rPr>
          <w:rFonts w:asciiTheme="minorHAnsi" w:eastAsia="Times New Roman" w:hAnsiTheme="minorHAnsi" w:cstheme="minorHAnsi"/>
          <w:kern w:val="0"/>
          <w:sz w:val="28"/>
          <w:szCs w:val="28"/>
          <w:lang w:eastAsia="sl-SI"/>
        </w:rPr>
        <w:t>Tone Ferenc je pri svojih raziskavah zapisal še sledeče (str. 222):</w:t>
      </w:r>
    </w:p>
    <w:p w14:paraId="5C1D2F60" w14:textId="6FF0A15F" w:rsidR="00D962FF" w:rsidRPr="00604137" w:rsidRDefault="00D962FF" w:rsidP="00D962FF">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b/>
          <w:bCs/>
          <w:kern w:val="0"/>
          <w:sz w:val="28"/>
          <w:szCs w:val="28"/>
          <w:lang w:eastAsia="sl-SI"/>
        </w:rPr>
        <w:t>Ni mogoče ugotoviti ali je prišlo do srečanja med italijansko karabinjersko patruljo in Zelenovo skupino po izdaji ali ne (konec citata str. 222)</w:t>
      </w:r>
      <w:r w:rsidRPr="00604137">
        <w:rPr>
          <w:rFonts w:asciiTheme="minorHAnsi" w:eastAsia="Times New Roman" w:hAnsiTheme="minorHAnsi" w:cstheme="minorHAnsi"/>
          <w:kern w:val="0"/>
          <w:sz w:val="28"/>
          <w:szCs w:val="28"/>
          <w:lang w:eastAsia="sl-SI"/>
        </w:rPr>
        <w:t>.</w:t>
      </w:r>
    </w:p>
    <w:p w14:paraId="63142C82" w14:textId="2956AD35" w:rsidR="00526E08"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Zgodovinar Tone Ferenc je bil v svojih raziskavah o dogodku na Mali gori zelo natančen in vse svoje navedbe je podprl z najdenimi dokumenti v italijanskih arhivih.</w:t>
      </w:r>
      <w:r w:rsidR="00526E08">
        <w:rPr>
          <w:rFonts w:asciiTheme="minorHAnsi" w:eastAsia="Times New Roman" w:hAnsiTheme="minorHAnsi" w:cstheme="minorHAnsi"/>
          <w:kern w:val="0"/>
          <w:sz w:val="28"/>
          <w:szCs w:val="28"/>
          <w:lang w:eastAsia="sl-SI"/>
        </w:rPr>
        <w:t xml:space="preserve"> Ferenc poroča tudi, da je general </w:t>
      </w:r>
      <w:proofErr w:type="spellStart"/>
      <w:r w:rsidR="00526E08">
        <w:rPr>
          <w:rFonts w:asciiTheme="minorHAnsi" w:eastAsia="Times New Roman" w:hAnsiTheme="minorHAnsi" w:cstheme="minorHAnsi"/>
          <w:kern w:val="0"/>
          <w:sz w:val="28"/>
          <w:szCs w:val="28"/>
          <w:lang w:eastAsia="sl-SI"/>
        </w:rPr>
        <w:t>Robotti</w:t>
      </w:r>
      <w:proofErr w:type="spellEnd"/>
      <w:r w:rsidR="00526E08">
        <w:rPr>
          <w:rFonts w:asciiTheme="minorHAnsi" w:eastAsia="Times New Roman" w:hAnsiTheme="minorHAnsi" w:cstheme="minorHAnsi"/>
          <w:kern w:val="0"/>
          <w:sz w:val="28"/>
          <w:szCs w:val="28"/>
          <w:lang w:eastAsia="sl-SI"/>
        </w:rPr>
        <w:t xml:space="preserve"> (citat str. </w:t>
      </w:r>
      <w:r w:rsidR="001E1ECF">
        <w:rPr>
          <w:rFonts w:asciiTheme="minorHAnsi" w:eastAsia="Times New Roman" w:hAnsiTheme="minorHAnsi" w:cstheme="minorHAnsi"/>
          <w:kern w:val="0"/>
          <w:sz w:val="28"/>
          <w:szCs w:val="28"/>
          <w:lang w:eastAsia="sl-SI"/>
        </w:rPr>
        <w:t xml:space="preserve">228) </w:t>
      </w:r>
      <w:r w:rsidR="001E1ECF" w:rsidRPr="001E1ECF">
        <w:rPr>
          <w:rFonts w:asciiTheme="minorHAnsi" w:eastAsia="Times New Roman" w:hAnsiTheme="minorHAnsi" w:cstheme="minorHAnsi"/>
          <w:i/>
          <w:iCs/>
          <w:kern w:val="0"/>
          <w:sz w:val="28"/>
          <w:szCs w:val="28"/>
          <w:lang w:eastAsia="sl-SI"/>
        </w:rPr>
        <w:t>''ostro pokaral karabinjerje, češ da poveljnik karabinjerske postaje v Ribnici ni obvestil vojakov, da bo poslal svojo patruljo na teren, čeprav ga je poveljnik 2</w:t>
      </w:r>
      <w:r w:rsidR="00060A8F">
        <w:rPr>
          <w:rFonts w:asciiTheme="minorHAnsi" w:eastAsia="Times New Roman" w:hAnsiTheme="minorHAnsi" w:cstheme="minorHAnsi"/>
          <w:i/>
          <w:iCs/>
          <w:kern w:val="0"/>
          <w:sz w:val="28"/>
          <w:szCs w:val="28"/>
          <w:lang w:eastAsia="sl-SI"/>
        </w:rPr>
        <w:t>.</w:t>
      </w:r>
      <w:r w:rsidR="001E1ECF" w:rsidRPr="001E1ECF">
        <w:rPr>
          <w:rFonts w:asciiTheme="minorHAnsi" w:eastAsia="Times New Roman" w:hAnsiTheme="minorHAnsi" w:cstheme="minorHAnsi"/>
          <w:i/>
          <w:iCs/>
          <w:kern w:val="0"/>
          <w:sz w:val="28"/>
          <w:szCs w:val="28"/>
          <w:lang w:eastAsia="sl-SI"/>
        </w:rPr>
        <w:t xml:space="preserve"> polka sardinskih grenadirjev opozoril, da v tem pogledu spada pod poveljstvo ribniške vojaške posadke''</w:t>
      </w:r>
      <w:r w:rsidR="001E1ECF">
        <w:rPr>
          <w:rFonts w:asciiTheme="minorHAnsi" w:eastAsia="Times New Roman" w:hAnsiTheme="minorHAnsi" w:cstheme="minorHAnsi"/>
          <w:kern w:val="0"/>
          <w:sz w:val="28"/>
          <w:szCs w:val="28"/>
          <w:lang w:eastAsia="sl-SI"/>
        </w:rPr>
        <w:t xml:space="preserve"> (konec citata). </w:t>
      </w:r>
    </w:p>
    <w:p w14:paraId="33B74AF6" w14:textId="54F321CD" w:rsidR="001E1ECF" w:rsidRPr="00604137" w:rsidRDefault="001E1ECF" w:rsidP="001E1ECF">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 xml:space="preserve">Torej so orožniki pošiljali patruljo na teren </w:t>
      </w:r>
      <w:r w:rsidR="00D962FF">
        <w:rPr>
          <w:rFonts w:asciiTheme="minorHAnsi" w:eastAsia="Times New Roman" w:hAnsiTheme="minorHAnsi" w:cstheme="minorHAnsi"/>
          <w:kern w:val="0"/>
          <w:sz w:val="28"/>
          <w:szCs w:val="28"/>
          <w:lang w:eastAsia="sl-SI"/>
        </w:rPr>
        <w:t xml:space="preserve">v izvidnico </w:t>
      </w:r>
      <w:r w:rsidRPr="00604137">
        <w:rPr>
          <w:rFonts w:asciiTheme="minorHAnsi" w:eastAsia="Times New Roman" w:hAnsiTheme="minorHAnsi" w:cstheme="minorHAnsi"/>
          <w:kern w:val="0"/>
          <w:sz w:val="28"/>
          <w:szCs w:val="28"/>
          <w:lang w:eastAsia="sl-SI"/>
        </w:rPr>
        <w:t>in ne v napad. Kako lahko govorimo potem še o izdaji na Mali gori po tem, ko preberemo te navedbe. Če bi Italijani res vedeli kdo je na Mali gori, bi italijanska vojska tja poslala močno vojaško enoto, tako pa je na Malo goro prišlo v izvidnico le sedem slabo oboroženih orožnikov brez vedenja poveljstva italijanske vojske v Ribnici. S tem</w:t>
      </w:r>
      <w:r w:rsidR="00F11C24">
        <w:rPr>
          <w:rFonts w:asciiTheme="minorHAnsi" w:eastAsia="Times New Roman" w:hAnsiTheme="minorHAnsi" w:cstheme="minorHAnsi"/>
          <w:kern w:val="0"/>
          <w:sz w:val="28"/>
          <w:szCs w:val="28"/>
          <w:lang w:eastAsia="sl-SI"/>
        </w:rPr>
        <w:t xml:space="preserve"> in s poročilom </w:t>
      </w:r>
      <w:proofErr w:type="spellStart"/>
      <w:r w:rsidR="00F11C24">
        <w:rPr>
          <w:rFonts w:asciiTheme="minorHAnsi" w:eastAsia="Times New Roman" w:hAnsiTheme="minorHAnsi" w:cstheme="minorHAnsi"/>
          <w:kern w:val="0"/>
          <w:sz w:val="28"/>
          <w:szCs w:val="28"/>
          <w:lang w:eastAsia="sl-SI"/>
        </w:rPr>
        <w:t>Robottija</w:t>
      </w:r>
      <w:proofErr w:type="spellEnd"/>
      <w:r w:rsidR="00F11C24">
        <w:rPr>
          <w:rFonts w:asciiTheme="minorHAnsi" w:eastAsia="Times New Roman" w:hAnsiTheme="minorHAnsi" w:cstheme="minorHAnsi"/>
          <w:kern w:val="0"/>
          <w:sz w:val="28"/>
          <w:szCs w:val="28"/>
          <w:lang w:eastAsia="sl-SI"/>
        </w:rPr>
        <w:t>, da italijanska vojska ni ničesar vedela,</w:t>
      </w:r>
      <w:r w:rsidRPr="00604137">
        <w:rPr>
          <w:rFonts w:asciiTheme="minorHAnsi" w:eastAsia="Times New Roman" w:hAnsiTheme="minorHAnsi" w:cstheme="minorHAnsi"/>
          <w:kern w:val="0"/>
          <w:sz w:val="28"/>
          <w:szCs w:val="28"/>
          <w:lang w:eastAsia="sl-SI"/>
        </w:rPr>
        <w:t xml:space="preserve"> se sesujejo vse izmišljene pripovedi </w:t>
      </w:r>
      <w:r w:rsidR="00D8679B">
        <w:rPr>
          <w:rFonts w:asciiTheme="minorHAnsi" w:eastAsia="Times New Roman" w:hAnsiTheme="minorHAnsi" w:cstheme="minorHAnsi"/>
          <w:kern w:val="0"/>
          <w:sz w:val="28"/>
          <w:szCs w:val="28"/>
          <w:lang w:eastAsia="sl-SI"/>
        </w:rPr>
        <w:t xml:space="preserve">že tako </w:t>
      </w:r>
      <w:proofErr w:type="spellStart"/>
      <w:r w:rsidR="00D8679B">
        <w:rPr>
          <w:rFonts w:asciiTheme="minorHAnsi" w:eastAsia="Times New Roman" w:hAnsiTheme="minorHAnsi" w:cstheme="minorHAnsi"/>
          <w:kern w:val="0"/>
          <w:sz w:val="28"/>
          <w:szCs w:val="28"/>
          <w:lang w:eastAsia="sl-SI"/>
        </w:rPr>
        <w:t>nekredibilnega</w:t>
      </w:r>
      <w:proofErr w:type="spellEnd"/>
      <w:r w:rsidR="00D8679B">
        <w:rPr>
          <w:rFonts w:asciiTheme="minorHAnsi" w:eastAsia="Times New Roman" w:hAnsiTheme="minorHAnsi" w:cstheme="minorHAnsi"/>
          <w:kern w:val="0"/>
          <w:sz w:val="28"/>
          <w:szCs w:val="28"/>
          <w:lang w:eastAsia="sl-SI"/>
        </w:rPr>
        <w:t xml:space="preserve"> in</w:t>
      </w:r>
      <w:r w:rsidR="003D1316">
        <w:rPr>
          <w:rFonts w:asciiTheme="minorHAnsi" w:eastAsia="Times New Roman" w:hAnsiTheme="minorHAnsi" w:cstheme="minorHAnsi"/>
          <w:kern w:val="0"/>
          <w:sz w:val="28"/>
          <w:szCs w:val="28"/>
          <w:lang w:eastAsia="sl-SI"/>
        </w:rPr>
        <w:t xml:space="preserve"> </w:t>
      </w:r>
      <w:r w:rsidR="00D8679B">
        <w:rPr>
          <w:rFonts w:asciiTheme="minorHAnsi" w:eastAsia="Times New Roman" w:hAnsiTheme="minorHAnsi" w:cstheme="minorHAnsi"/>
          <w:kern w:val="0"/>
          <w:sz w:val="28"/>
          <w:szCs w:val="28"/>
          <w:lang w:eastAsia="sl-SI"/>
        </w:rPr>
        <w:t xml:space="preserve">nekonsistentnega pripovedovalca </w:t>
      </w:r>
      <w:r w:rsidRPr="00604137">
        <w:rPr>
          <w:rFonts w:asciiTheme="minorHAnsi" w:eastAsia="Times New Roman" w:hAnsiTheme="minorHAnsi" w:cstheme="minorHAnsi"/>
          <w:kern w:val="0"/>
          <w:sz w:val="28"/>
          <w:szCs w:val="28"/>
          <w:lang w:eastAsia="sl-SI"/>
        </w:rPr>
        <w:t xml:space="preserve">Bruna Tekavca v TV oddaji Pričevalci o izdaji bivanja </w:t>
      </w:r>
      <w:r w:rsidR="003D1316">
        <w:rPr>
          <w:rFonts w:asciiTheme="minorHAnsi" w:eastAsia="Times New Roman" w:hAnsiTheme="minorHAnsi" w:cstheme="minorHAnsi"/>
          <w:kern w:val="0"/>
          <w:sz w:val="28"/>
          <w:szCs w:val="28"/>
          <w:lang w:eastAsia="sl-SI"/>
        </w:rPr>
        <w:t xml:space="preserve">in lokacije </w:t>
      </w:r>
      <w:r w:rsidRPr="00604137">
        <w:rPr>
          <w:rFonts w:asciiTheme="minorHAnsi" w:eastAsia="Times New Roman" w:hAnsiTheme="minorHAnsi" w:cstheme="minorHAnsi"/>
          <w:kern w:val="0"/>
          <w:sz w:val="28"/>
          <w:szCs w:val="28"/>
          <w:lang w:eastAsia="sl-SI"/>
        </w:rPr>
        <w:t>treh tigrovcev na Mali gori, ko naj bi njegov oče pustil pred vrati orožniške postaje  list</w:t>
      </w:r>
      <w:r w:rsidR="00060A8F">
        <w:rPr>
          <w:rFonts w:asciiTheme="minorHAnsi" w:eastAsia="Times New Roman" w:hAnsiTheme="minorHAnsi" w:cstheme="minorHAnsi"/>
          <w:kern w:val="0"/>
          <w:sz w:val="28"/>
          <w:szCs w:val="28"/>
          <w:lang w:eastAsia="sl-SI"/>
        </w:rPr>
        <w:t>ek,</w:t>
      </w:r>
      <w:r w:rsidR="00D962FF">
        <w:rPr>
          <w:rFonts w:asciiTheme="minorHAnsi" w:eastAsia="Times New Roman" w:hAnsiTheme="minorHAnsi" w:cstheme="minorHAnsi"/>
          <w:kern w:val="0"/>
          <w:sz w:val="28"/>
          <w:szCs w:val="28"/>
          <w:lang w:eastAsia="sl-SI"/>
        </w:rPr>
        <w:t xml:space="preserve"> na katerem naj bi pisalo </w:t>
      </w:r>
      <w:r w:rsidRPr="00604137">
        <w:rPr>
          <w:rFonts w:asciiTheme="minorHAnsi" w:eastAsia="Times New Roman" w:hAnsiTheme="minorHAnsi" w:cstheme="minorHAnsi"/>
          <w:kern w:val="0"/>
          <w:sz w:val="28"/>
          <w:szCs w:val="28"/>
          <w:lang w:eastAsia="sl-SI"/>
        </w:rPr>
        <w:t xml:space="preserve"> kje so tigrovci.</w:t>
      </w:r>
      <w:r w:rsidR="00D8679B">
        <w:rPr>
          <w:rFonts w:asciiTheme="minorHAnsi" w:eastAsia="Times New Roman" w:hAnsiTheme="minorHAnsi" w:cstheme="minorHAnsi"/>
          <w:kern w:val="0"/>
          <w:sz w:val="28"/>
          <w:szCs w:val="28"/>
          <w:lang w:eastAsia="sl-SI"/>
        </w:rPr>
        <w:t xml:space="preserve"> </w:t>
      </w:r>
    </w:p>
    <w:p w14:paraId="002125DA" w14:textId="77777777" w:rsidR="00F11C24" w:rsidRDefault="001E1ECF" w:rsidP="00060A8F">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Verjetno tudi ta pravkar navedena dejstva ne bodo nekaterim pomagala, da spremenijo svoja stališča in da se držijo načela, da je stokrat ponovljena laž že resnica.</w:t>
      </w:r>
      <w:r w:rsidR="00060A8F">
        <w:rPr>
          <w:rFonts w:asciiTheme="minorHAnsi" w:eastAsia="Times New Roman" w:hAnsiTheme="minorHAnsi" w:cstheme="minorHAnsi"/>
          <w:kern w:val="0"/>
          <w:sz w:val="28"/>
          <w:szCs w:val="28"/>
          <w:lang w:eastAsia="sl-SI"/>
        </w:rPr>
        <w:t xml:space="preserve"> </w:t>
      </w:r>
    </w:p>
    <w:p w14:paraId="3C8062E6" w14:textId="77777777" w:rsidR="00610A79" w:rsidRDefault="00610A79" w:rsidP="00060A8F">
      <w:pPr>
        <w:spacing w:after="0" w:line="240" w:lineRule="auto"/>
        <w:rPr>
          <w:rFonts w:asciiTheme="minorHAnsi" w:eastAsia="Times New Roman" w:hAnsiTheme="minorHAnsi" w:cstheme="minorHAnsi"/>
          <w:kern w:val="0"/>
          <w:sz w:val="28"/>
          <w:szCs w:val="28"/>
          <w:lang w:eastAsia="sl-SI"/>
        </w:rPr>
      </w:pPr>
    </w:p>
    <w:p w14:paraId="6448C704" w14:textId="2AA3D74E" w:rsidR="00F11C24" w:rsidRDefault="00F11C24" w:rsidP="00060A8F">
      <w:pPr>
        <w:spacing w:after="0" w:line="240" w:lineRule="auto"/>
        <w:rPr>
          <w:rFonts w:asciiTheme="minorHAnsi" w:eastAsia="Times New Roman" w:hAnsiTheme="minorHAnsi" w:cstheme="minorHAnsi"/>
          <w:kern w:val="0"/>
          <w:sz w:val="28"/>
          <w:szCs w:val="28"/>
          <w:lang w:eastAsia="sl-SI"/>
        </w:rPr>
      </w:pPr>
      <w:r>
        <w:rPr>
          <w:rFonts w:asciiTheme="minorHAnsi" w:eastAsia="Times New Roman" w:hAnsiTheme="minorHAnsi" w:cstheme="minorHAnsi"/>
          <w:kern w:val="0"/>
          <w:sz w:val="28"/>
          <w:szCs w:val="28"/>
          <w:lang w:eastAsia="sl-SI"/>
        </w:rPr>
        <w:t xml:space="preserve">In kje </w:t>
      </w:r>
      <w:r w:rsidR="00610A79">
        <w:rPr>
          <w:rFonts w:asciiTheme="minorHAnsi" w:eastAsia="Times New Roman" w:hAnsiTheme="minorHAnsi" w:cstheme="minorHAnsi"/>
          <w:kern w:val="0"/>
          <w:sz w:val="28"/>
          <w:szCs w:val="28"/>
          <w:lang w:eastAsia="sl-SI"/>
        </w:rPr>
        <w:t xml:space="preserve">in kdaj </w:t>
      </w:r>
      <w:r>
        <w:rPr>
          <w:rFonts w:asciiTheme="minorHAnsi" w:eastAsia="Times New Roman" w:hAnsiTheme="minorHAnsi" w:cstheme="minorHAnsi"/>
          <w:kern w:val="0"/>
          <w:sz w:val="28"/>
          <w:szCs w:val="28"/>
          <w:lang w:eastAsia="sl-SI"/>
        </w:rPr>
        <w:t>je bila prava izdaja, pravzaprav veleizdaja?</w:t>
      </w:r>
    </w:p>
    <w:p w14:paraId="416CE607" w14:textId="6A879AE8" w:rsidR="00D962FF" w:rsidRPr="00060A8F" w:rsidRDefault="00D962FF" w:rsidP="00060A8F">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Taisti ljudje pa ne vidijo izdaje, bolje rečeno veleizdaje slovenskega naroda prav v času dogodka na Mali gori. To je bilo kmalu po italijanski zasedbi Ljubljane in Dolenjske, točneje</w:t>
      </w:r>
      <w:r w:rsidR="00610A79">
        <w:rPr>
          <w:rFonts w:asciiTheme="minorHAnsi" w:eastAsia="Times New Roman" w:hAnsiTheme="minorHAnsi" w:cstheme="minorHAnsi"/>
          <w:kern w:val="0"/>
          <w:sz w:val="28"/>
          <w:szCs w:val="28"/>
          <w:lang w:eastAsia="sl-SI"/>
        </w:rPr>
        <w:t>,</w:t>
      </w:r>
      <w:r w:rsidRPr="00604137">
        <w:rPr>
          <w:rFonts w:asciiTheme="minorHAnsi" w:eastAsia="Times New Roman" w:hAnsiTheme="minorHAnsi" w:cstheme="minorHAnsi"/>
          <w:kern w:val="0"/>
          <w:sz w:val="28"/>
          <w:szCs w:val="28"/>
          <w:lang w:eastAsia="sl-SI"/>
        </w:rPr>
        <w:t xml:space="preserve"> </w:t>
      </w:r>
      <w:r w:rsidRPr="00604137">
        <w:rPr>
          <w:rFonts w:asciiTheme="minorHAnsi" w:hAnsiTheme="minorHAnsi" w:cstheme="minorHAnsi"/>
          <w:sz w:val="28"/>
          <w:szCs w:val="28"/>
        </w:rPr>
        <w:t xml:space="preserve">dne 20. aprila 1941  je ljubljanski škof Gregorij Rožman prišel k fašističnemu komisarju </w:t>
      </w:r>
      <w:proofErr w:type="spellStart"/>
      <w:r w:rsidRPr="00604137">
        <w:rPr>
          <w:rFonts w:asciiTheme="minorHAnsi" w:hAnsiTheme="minorHAnsi" w:cstheme="minorHAnsi"/>
          <w:sz w:val="28"/>
          <w:szCs w:val="28"/>
        </w:rPr>
        <w:t>Grazioliju</w:t>
      </w:r>
      <w:proofErr w:type="spellEnd"/>
      <w:r w:rsidRPr="00604137">
        <w:rPr>
          <w:rFonts w:asciiTheme="minorHAnsi" w:hAnsiTheme="minorHAnsi" w:cstheme="minorHAnsi"/>
          <w:sz w:val="28"/>
          <w:szCs w:val="28"/>
        </w:rPr>
        <w:t xml:space="preserve"> in izjavil: </w:t>
      </w:r>
      <w:r w:rsidRPr="00604137">
        <w:rPr>
          <w:rFonts w:asciiTheme="minorHAnsi" w:hAnsiTheme="minorHAnsi" w:cstheme="minorHAnsi"/>
          <w:b/>
          <w:bCs/>
          <w:sz w:val="28"/>
          <w:szCs w:val="28"/>
        </w:rPr>
        <w:t>Kar se tiče sodelovanja predstavnikov Cerkve z novo oblastjo fašistične Italije – priznavamo to oblast, ki je nad nami in bomo radi po svoji vesti sodelovali.</w:t>
      </w:r>
    </w:p>
    <w:p w14:paraId="09C18000" w14:textId="20579572" w:rsidR="00D962FF" w:rsidRPr="00604137" w:rsidRDefault="00D962FF" w:rsidP="00D962FF">
      <w:pPr>
        <w:spacing w:line="240" w:lineRule="auto"/>
        <w:rPr>
          <w:rFonts w:asciiTheme="minorHAnsi" w:hAnsiTheme="minorHAnsi" w:cstheme="minorHAnsi"/>
          <w:sz w:val="28"/>
          <w:szCs w:val="28"/>
        </w:rPr>
      </w:pPr>
      <w:r w:rsidRPr="00604137">
        <w:rPr>
          <w:rFonts w:asciiTheme="minorHAnsi" w:eastAsia="Batang" w:hAnsiTheme="minorHAnsi" w:cstheme="minorHAnsi"/>
          <w:color w:val="000000"/>
          <w:sz w:val="28"/>
          <w:szCs w:val="28"/>
        </w:rPr>
        <w:t>Ljubljanski škof  Rožman je 3. maja 1941 ob priključitvi oz. aneksiji  Ljubljane v Kraljevino Italijo poslal Mussoliniju še sledečo vdanostno izjavo</w:t>
      </w:r>
      <w:r w:rsidR="00C64487">
        <w:rPr>
          <w:rFonts w:asciiTheme="minorHAnsi" w:eastAsia="Batang" w:hAnsiTheme="minorHAnsi" w:cstheme="minorHAnsi"/>
          <w:color w:val="000000"/>
          <w:sz w:val="28"/>
          <w:szCs w:val="28"/>
        </w:rPr>
        <w:t xml:space="preserve"> (citat iz časopisa Slovenec 6. maja 1941)</w:t>
      </w:r>
      <w:r w:rsidRPr="00604137">
        <w:rPr>
          <w:rFonts w:asciiTheme="minorHAnsi" w:eastAsia="Batang" w:hAnsiTheme="minorHAnsi" w:cstheme="minorHAnsi"/>
          <w:i/>
          <w:iCs/>
          <w:color w:val="000000"/>
          <w:sz w:val="28"/>
          <w:szCs w:val="28"/>
        </w:rPr>
        <w:t>:</w:t>
      </w:r>
      <w:r w:rsidRPr="00604137">
        <w:rPr>
          <w:rFonts w:asciiTheme="minorHAnsi" w:eastAsia="Batang" w:hAnsiTheme="minorHAnsi" w:cstheme="minorHAnsi"/>
          <w:i/>
          <w:iCs/>
          <w:color w:val="000000"/>
          <w:sz w:val="28"/>
          <w:szCs w:val="28"/>
        </w:rPr>
        <w:br/>
      </w:r>
      <w:r w:rsidRPr="00C64487">
        <w:rPr>
          <w:rFonts w:asciiTheme="minorHAnsi" w:hAnsiTheme="minorHAnsi" w:cstheme="minorHAnsi"/>
          <w:i/>
          <w:iCs/>
          <w:color w:val="000000"/>
          <w:sz w:val="28"/>
          <w:szCs w:val="28"/>
        </w:rPr>
        <w:t>Duce!</w:t>
      </w:r>
      <w:r w:rsidRPr="00604137">
        <w:rPr>
          <w:rFonts w:asciiTheme="minorHAnsi" w:hAnsiTheme="minorHAnsi" w:cstheme="minorHAnsi"/>
          <w:color w:val="000000"/>
          <w:sz w:val="28"/>
          <w:szCs w:val="28"/>
        </w:rPr>
        <w:br/>
      </w:r>
      <w:r w:rsidRPr="00604137">
        <w:rPr>
          <w:rFonts w:asciiTheme="minorHAnsi" w:eastAsia="Batang" w:hAnsiTheme="minorHAnsi" w:cstheme="minorHAnsi"/>
          <w:i/>
          <w:iCs/>
          <w:color w:val="000000"/>
          <w:sz w:val="28"/>
          <w:szCs w:val="28"/>
        </w:rPr>
        <w:t>Zvedeli smo z velikim veseljem</w:t>
      </w:r>
      <w:r w:rsidRPr="00604137">
        <w:rPr>
          <w:rFonts w:asciiTheme="minorHAnsi" w:eastAsia="Batang" w:hAnsiTheme="minorHAnsi" w:cstheme="minorHAnsi"/>
          <w:b/>
          <w:bCs/>
          <w:color w:val="000000"/>
          <w:sz w:val="28"/>
          <w:szCs w:val="28"/>
        </w:rPr>
        <w:t>, «</w:t>
      </w:r>
      <w:r w:rsidRPr="00604137">
        <w:rPr>
          <w:rFonts w:asciiTheme="minorHAnsi" w:eastAsia="Batang" w:hAnsiTheme="minorHAnsi" w:cstheme="minorHAnsi"/>
          <w:color w:val="000000"/>
          <w:sz w:val="28"/>
          <w:szCs w:val="28"/>
        </w:rPr>
        <w:t>da je</w:t>
      </w:r>
      <w:r w:rsidRPr="00604137">
        <w:rPr>
          <w:rFonts w:asciiTheme="minorHAnsi" w:eastAsia="Batang" w:hAnsiTheme="minorHAnsi" w:cstheme="minorHAnsi"/>
          <w:b/>
          <w:bCs/>
          <w:color w:val="000000"/>
          <w:sz w:val="28"/>
          <w:szCs w:val="28"/>
        </w:rPr>
        <w:t xml:space="preserve"> </w:t>
      </w:r>
      <w:r w:rsidRPr="00604137">
        <w:rPr>
          <w:rFonts w:asciiTheme="minorHAnsi" w:eastAsia="Batang" w:hAnsiTheme="minorHAnsi" w:cstheme="minorHAnsi"/>
          <w:i/>
          <w:iCs/>
          <w:color w:val="000000"/>
          <w:sz w:val="28"/>
          <w:szCs w:val="28"/>
        </w:rPr>
        <w:t>slovensko zasedeno ozemlje po Italijanski vojski vključeno v Italijansko kraljestvo. Prosim Vas, «da sprejmete najglobljo zahvalo v imenu vse duhovščine škofije t</w:t>
      </w:r>
      <w:r w:rsidR="00971BEE">
        <w:rPr>
          <w:rFonts w:asciiTheme="minorHAnsi" w:eastAsia="Batang" w:hAnsiTheme="minorHAnsi" w:cstheme="minorHAnsi"/>
          <w:i/>
          <w:iCs/>
          <w:color w:val="000000"/>
          <w:sz w:val="28"/>
          <w:szCs w:val="28"/>
        </w:rPr>
        <w:t>e</w:t>
      </w:r>
      <w:r w:rsidRPr="00604137">
        <w:rPr>
          <w:rFonts w:asciiTheme="minorHAnsi" w:eastAsia="Batang" w:hAnsiTheme="minorHAnsi" w:cstheme="minorHAnsi"/>
          <w:i/>
          <w:iCs/>
          <w:color w:val="000000"/>
          <w:sz w:val="28"/>
          <w:szCs w:val="28"/>
        </w:rPr>
        <w:t>ga ozemlja zaradi širokogrudne in skrbne ureditve, ki ste jo poklonili slovenskemu prebivalstvu.</w:t>
      </w:r>
      <w:r w:rsidRPr="00604137">
        <w:rPr>
          <w:rFonts w:asciiTheme="minorHAnsi" w:eastAsia="Batang" w:hAnsiTheme="minorHAnsi" w:cstheme="minorHAnsi"/>
          <w:i/>
          <w:iCs/>
          <w:color w:val="000000"/>
          <w:sz w:val="28"/>
          <w:szCs w:val="28"/>
        </w:rPr>
        <w:br/>
        <w:t>Sprejmite tudi, Duce, izraze naše brezpogojne vdanosti in sodelovanja. Hkrati prosim, naj božji blagoslov pride nad Vaše delo, nad ves veliki Italijanski narod ter nad slovensko ljudstvo, ki bo pod okriljem Rimskega imperija lahko živelo in se razvijalo.</w:t>
      </w:r>
    </w:p>
    <w:p w14:paraId="5F58313A" w14:textId="0D191D7C" w:rsidR="00D962FF" w:rsidRPr="00604137" w:rsidRDefault="00D962FF" w:rsidP="00D962FF">
      <w:pPr>
        <w:spacing w:line="240" w:lineRule="auto"/>
        <w:rPr>
          <w:rFonts w:asciiTheme="minorHAnsi" w:hAnsiTheme="minorHAnsi" w:cstheme="minorHAnsi"/>
          <w:sz w:val="28"/>
          <w:szCs w:val="28"/>
        </w:rPr>
      </w:pPr>
      <w:r w:rsidRPr="00604137">
        <w:rPr>
          <w:rFonts w:asciiTheme="minorHAnsi" w:eastAsia="Batang" w:hAnsiTheme="minorHAnsi" w:cstheme="minorHAnsi"/>
          <w:color w:val="000000"/>
          <w:sz w:val="28"/>
          <w:szCs w:val="28"/>
        </w:rPr>
        <w:t xml:space="preserve">Podobno pismo so duceju poslali še predstavniki </w:t>
      </w:r>
      <w:r w:rsidR="00C64487">
        <w:rPr>
          <w:rFonts w:asciiTheme="minorHAnsi" w:eastAsia="Batang" w:hAnsiTheme="minorHAnsi" w:cstheme="minorHAnsi"/>
          <w:color w:val="000000"/>
          <w:sz w:val="28"/>
          <w:szCs w:val="28"/>
        </w:rPr>
        <w:t xml:space="preserve">slovenske </w:t>
      </w:r>
      <w:r w:rsidRPr="00604137">
        <w:rPr>
          <w:rFonts w:asciiTheme="minorHAnsi" w:eastAsia="Batang" w:hAnsiTheme="minorHAnsi" w:cstheme="minorHAnsi"/>
          <w:color w:val="000000"/>
          <w:sz w:val="28"/>
          <w:szCs w:val="28"/>
        </w:rPr>
        <w:t>posvetne oblasti.</w:t>
      </w:r>
      <w:r w:rsidRPr="00604137">
        <w:rPr>
          <w:rFonts w:asciiTheme="minorHAnsi" w:hAnsiTheme="minorHAnsi" w:cstheme="minorHAnsi"/>
          <w:b/>
          <w:bCs/>
          <w:sz w:val="28"/>
          <w:szCs w:val="28"/>
        </w:rPr>
        <w:t xml:space="preserve"> </w:t>
      </w:r>
      <w:r w:rsidRPr="00604137">
        <w:rPr>
          <w:rFonts w:asciiTheme="minorHAnsi" w:hAnsiTheme="minorHAnsi" w:cstheme="minorHAnsi"/>
          <w:sz w:val="28"/>
          <w:szCs w:val="28"/>
        </w:rPr>
        <w:t>In so se šli nato junija 1941 še vsi skupaj  poklonit Mussoliniju v Rim.</w:t>
      </w:r>
    </w:p>
    <w:p w14:paraId="556564DF" w14:textId="0B7B4685" w:rsidR="00D962FF" w:rsidRPr="00604137" w:rsidRDefault="00D962FF" w:rsidP="00D962FF">
      <w:pPr>
        <w:spacing w:line="240" w:lineRule="auto"/>
        <w:rPr>
          <w:rFonts w:asciiTheme="minorHAnsi" w:hAnsiTheme="minorHAnsi" w:cstheme="minorHAnsi"/>
          <w:sz w:val="28"/>
          <w:szCs w:val="28"/>
        </w:rPr>
      </w:pPr>
      <w:r w:rsidRPr="00604137">
        <w:rPr>
          <w:rFonts w:asciiTheme="minorHAnsi" w:hAnsiTheme="minorHAnsi" w:cstheme="minorHAnsi"/>
          <w:sz w:val="28"/>
          <w:szCs w:val="28"/>
        </w:rPr>
        <w:t xml:space="preserve">Teh dejstev, te veleizdaje slovenskega naroda, prelite z rekami krvi, pa tisti, ki govorijo o </w:t>
      </w:r>
      <w:r w:rsidR="00610A79">
        <w:rPr>
          <w:rFonts w:asciiTheme="minorHAnsi" w:hAnsiTheme="minorHAnsi" w:cstheme="minorHAnsi"/>
          <w:sz w:val="28"/>
          <w:szCs w:val="28"/>
        </w:rPr>
        <w:t>''</w:t>
      </w:r>
      <w:r w:rsidRPr="00604137">
        <w:rPr>
          <w:rFonts w:asciiTheme="minorHAnsi" w:hAnsiTheme="minorHAnsi" w:cstheme="minorHAnsi"/>
          <w:sz w:val="28"/>
          <w:szCs w:val="28"/>
        </w:rPr>
        <w:t>izdaji</w:t>
      </w:r>
      <w:r w:rsidR="00610A79">
        <w:rPr>
          <w:rFonts w:asciiTheme="minorHAnsi" w:hAnsiTheme="minorHAnsi" w:cstheme="minorHAnsi"/>
          <w:sz w:val="28"/>
          <w:szCs w:val="28"/>
        </w:rPr>
        <w:t>''</w:t>
      </w:r>
      <w:r w:rsidRPr="00604137">
        <w:rPr>
          <w:rFonts w:asciiTheme="minorHAnsi" w:hAnsiTheme="minorHAnsi" w:cstheme="minorHAnsi"/>
          <w:sz w:val="28"/>
          <w:szCs w:val="28"/>
        </w:rPr>
        <w:t xml:space="preserve"> na Mali gori nikoli, nikoli, ne omenijo. </w:t>
      </w:r>
      <w:r w:rsidR="00971BEE">
        <w:rPr>
          <w:rFonts w:asciiTheme="minorHAnsi" w:hAnsiTheme="minorHAnsi" w:cstheme="minorHAnsi"/>
          <w:sz w:val="28"/>
          <w:szCs w:val="28"/>
        </w:rPr>
        <w:t>Le zakaj ne in a</w:t>
      </w:r>
      <w:r w:rsidRPr="00604137">
        <w:rPr>
          <w:rFonts w:asciiTheme="minorHAnsi" w:hAnsiTheme="minorHAnsi" w:cstheme="minorHAnsi"/>
          <w:sz w:val="28"/>
          <w:szCs w:val="28"/>
        </w:rPr>
        <w:t>li se tega bojijo?</w:t>
      </w:r>
    </w:p>
    <w:p w14:paraId="1C5E3471" w14:textId="618E5CD9" w:rsidR="00A4055C" w:rsidRDefault="00D962FF" w:rsidP="00060A8F">
      <w:pPr>
        <w:spacing w:line="240" w:lineRule="auto"/>
        <w:rPr>
          <w:rFonts w:asciiTheme="minorHAnsi" w:hAnsiTheme="minorHAnsi" w:cstheme="minorHAnsi"/>
          <w:sz w:val="28"/>
          <w:szCs w:val="28"/>
        </w:rPr>
      </w:pPr>
      <w:r w:rsidRPr="00604137">
        <w:rPr>
          <w:rFonts w:asciiTheme="minorHAnsi" w:hAnsiTheme="minorHAnsi" w:cstheme="minorHAnsi"/>
          <w:sz w:val="28"/>
          <w:szCs w:val="28"/>
        </w:rPr>
        <w:t xml:space="preserve">In že leta prihajajo na Malo goro </w:t>
      </w:r>
      <w:r w:rsidR="00A4055C">
        <w:rPr>
          <w:rFonts w:asciiTheme="minorHAnsi" w:hAnsiTheme="minorHAnsi" w:cstheme="minorHAnsi"/>
          <w:sz w:val="28"/>
          <w:szCs w:val="28"/>
        </w:rPr>
        <w:t xml:space="preserve">tudi </w:t>
      </w:r>
      <w:r w:rsidR="00060A8F">
        <w:rPr>
          <w:rFonts w:asciiTheme="minorHAnsi" w:hAnsiTheme="minorHAnsi" w:cstheme="minorHAnsi"/>
          <w:sz w:val="28"/>
          <w:szCs w:val="28"/>
        </w:rPr>
        <w:t xml:space="preserve">nekateri </w:t>
      </w:r>
      <w:r w:rsidRPr="00604137">
        <w:rPr>
          <w:rFonts w:asciiTheme="minorHAnsi" w:hAnsiTheme="minorHAnsi" w:cstheme="minorHAnsi"/>
          <w:sz w:val="28"/>
          <w:szCs w:val="28"/>
        </w:rPr>
        <w:t xml:space="preserve">predstavniki slovenske RKC brez kakršnegakoli moralnega razmisleka. Prihajajo torej ''častit'' tigrovce, namišljene žrtve </w:t>
      </w:r>
      <w:r w:rsidR="00D8679B">
        <w:rPr>
          <w:rFonts w:asciiTheme="minorHAnsi" w:hAnsiTheme="minorHAnsi" w:cstheme="minorHAnsi"/>
          <w:sz w:val="28"/>
          <w:szCs w:val="28"/>
        </w:rPr>
        <w:t xml:space="preserve">namišljene </w:t>
      </w:r>
      <w:r w:rsidRPr="00604137">
        <w:rPr>
          <w:rFonts w:asciiTheme="minorHAnsi" w:hAnsiTheme="minorHAnsi" w:cstheme="minorHAnsi"/>
          <w:sz w:val="28"/>
          <w:szCs w:val="28"/>
        </w:rPr>
        <w:t>izdaje nekega komunista</w:t>
      </w:r>
      <w:r w:rsidR="00F11C24">
        <w:rPr>
          <w:rFonts w:asciiTheme="minorHAnsi" w:hAnsiTheme="minorHAnsi" w:cstheme="minorHAnsi"/>
          <w:sz w:val="28"/>
          <w:szCs w:val="28"/>
        </w:rPr>
        <w:t xml:space="preserve"> in hkrati ne povedo,</w:t>
      </w:r>
      <w:r w:rsidRPr="00604137">
        <w:rPr>
          <w:rFonts w:asciiTheme="minorHAnsi" w:hAnsiTheme="minorHAnsi" w:cstheme="minorHAnsi"/>
          <w:sz w:val="28"/>
          <w:szCs w:val="28"/>
        </w:rPr>
        <w:t xml:space="preserve"> </w:t>
      </w:r>
      <w:r w:rsidR="00F11C24">
        <w:rPr>
          <w:rFonts w:asciiTheme="minorHAnsi" w:hAnsiTheme="minorHAnsi" w:cstheme="minorHAnsi"/>
          <w:sz w:val="28"/>
          <w:szCs w:val="28"/>
        </w:rPr>
        <w:t>da so tri tigrovce</w:t>
      </w:r>
      <w:r w:rsidRPr="00604137">
        <w:rPr>
          <w:rFonts w:asciiTheme="minorHAnsi" w:hAnsiTheme="minorHAnsi" w:cstheme="minorHAnsi"/>
          <w:sz w:val="28"/>
          <w:szCs w:val="28"/>
        </w:rPr>
        <w:t xml:space="preserve"> na Mali gori napadli </w:t>
      </w:r>
      <w:r w:rsidR="00C64487">
        <w:rPr>
          <w:rFonts w:asciiTheme="minorHAnsi" w:hAnsiTheme="minorHAnsi" w:cstheme="minorHAnsi"/>
          <w:sz w:val="28"/>
          <w:szCs w:val="28"/>
        </w:rPr>
        <w:t xml:space="preserve">tudi </w:t>
      </w:r>
      <w:r w:rsidRPr="00604137">
        <w:rPr>
          <w:rFonts w:asciiTheme="minorHAnsi" w:hAnsiTheme="minorHAnsi" w:cstheme="minorHAnsi"/>
          <w:sz w:val="28"/>
          <w:szCs w:val="28"/>
        </w:rPr>
        <w:t xml:space="preserve">pripadniki sil, ki so bili </w:t>
      </w:r>
      <w:r w:rsidR="00841B94">
        <w:rPr>
          <w:rFonts w:asciiTheme="minorHAnsi" w:hAnsiTheme="minorHAnsi" w:cstheme="minorHAnsi"/>
          <w:sz w:val="28"/>
          <w:szCs w:val="28"/>
        </w:rPr>
        <w:t xml:space="preserve">že leta 1941 </w:t>
      </w:r>
      <w:r w:rsidRPr="00604137">
        <w:rPr>
          <w:rFonts w:asciiTheme="minorHAnsi" w:hAnsiTheme="minorHAnsi" w:cstheme="minorHAnsi"/>
          <w:sz w:val="28"/>
          <w:szCs w:val="28"/>
        </w:rPr>
        <w:t xml:space="preserve">požegnani od </w:t>
      </w:r>
      <w:r w:rsidR="00841B94">
        <w:rPr>
          <w:rFonts w:asciiTheme="minorHAnsi" w:hAnsiTheme="minorHAnsi" w:cstheme="minorHAnsi"/>
          <w:sz w:val="28"/>
          <w:szCs w:val="28"/>
        </w:rPr>
        <w:t xml:space="preserve">takratne </w:t>
      </w:r>
      <w:r w:rsidRPr="00604137">
        <w:rPr>
          <w:rFonts w:asciiTheme="minorHAnsi" w:hAnsiTheme="minorHAnsi" w:cstheme="minorHAnsi"/>
          <w:sz w:val="28"/>
          <w:szCs w:val="28"/>
        </w:rPr>
        <w:t xml:space="preserve">RKC. </w:t>
      </w:r>
      <w:r w:rsidR="00841B94">
        <w:rPr>
          <w:rFonts w:asciiTheme="minorHAnsi" w:hAnsiTheme="minorHAnsi" w:cstheme="minorHAnsi"/>
          <w:sz w:val="28"/>
          <w:szCs w:val="28"/>
        </w:rPr>
        <w:t xml:space="preserve">In izmišljenega izdajalca Tekavca potrebujejo predvsem nekateri politiki za doseganje svojih političnih ciljev in za negiranje </w:t>
      </w:r>
      <w:r w:rsidR="000B321F">
        <w:rPr>
          <w:rFonts w:asciiTheme="minorHAnsi" w:hAnsiTheme="minorHAnsi" w:cstheme="minorHAnsi"/>
          <w:sz w:val="28"/>
          <w:szCs w:val="28"/>
        </w:rPr>
        <w:t xml:space="preserve">začetka </w:t>
      </w:r>
      <w:r w:rsidR="00A4055C">
        <w:rPr>
          <w:rFonts w:asciiTheme="minorHAnsi" w:hAnsiTheme="minorHAnsi" w:cstheme="minorHAnsi"/>
          <w:sz w:val="28"/>
          <w:szCs w:val="28"/>
        </w:rPr>
        <w:t xml:space="preserve">in </w:t>
      </w:r>
      <w:r w:rsidR="00841B94">
        <w:rPr>
          <w:rFonts w:asciiTheme="minorHAnsi" w:hAnsiTheme="minorHAnsi" w:cstheme="minorHAnsi"/>
          <w:sz w:val="28"/>
          <w:szCs w:val="28"/>
        </w:rPr>
        <w:t>pomena partizanskega boja.</w:t>
      </w:r>
      <w:r w:rsidR="000B321F">
        <w:rPr>
          <w:rFonts w:asciiTheme="minorHAnsi" w:hAnsiTheme="minorHAnsi" w:cstheme="minorHAnsi"/>
          <w:sz w:val="28"/>
          <w:szCs w:val="28"/>
        </w:rPr>
        <w:t xml:space="preserve"> Tigrovci so namreč že dosti dosti pred 13. majem 1941 napadali italijanske fašiste. Samo primer – bombni atentat na uredništvo fašističnega časopisa Il </w:t>
      </w:r>
      <w:proofErr w:type="spellStart"/>
      <w:r w:rsidR="000B321F">
        <w:rPr>
          <w:rFonts w:asciiTheme="minorHAnsi" w:hAnsiTheme="minorHAnsi" w:cstheme="minorHAnsi"/>
          <w:sz w:val="28"/>
          <w:szCs w:val="28"/>
        </w:rPr>
        <w:t>popolo</w:t>
      </w:r>
      <w:proofErr w:type="spellEnd"/>
      <w:r w:rsidR="000B321F">
        <w:rPr>
          <w:rFonts w:asciiTheme="minorHAnsi" w:hAnsiTheme="minorHAnsi" w:cstheme="minorHAnsi"/>
          <w:sz w:val="28"/>
          <w:szCs w:val="28"/>
        </w:rPr>
        <w:t xml:space="preserve"> </w:t>
      </w:r>
      <w:proofErr w:type="spellStart"/>
      <w:r w:rsidR="000B321F">
        <w:rPr>
          <w:rFonts w:asciiTheme="minorHAnsi" w:hAnsiTheme="minorHAnsi" w:cstheme="minorHAnsi"/>
          <w:sz w:val="28"/>
          <w:szCs w:val="28"/>
        </w:rPr>
        <w:t>d'Italia</w:t>
      </w:r>
      <w:proofErr w:type="spellEnd"/>
      <w:r w:rsidR="000B321F">
        <w:rPr>
          <w:rFonts w:asciiTheme="minorHAnsi" w:hAnsiTheme="minorHAnsi" w:cstheme="minorHAnsi"/>
          <w:sz w:val="28"/>
          <w:szCs w:val="28"/>
        </w:rPr>
        <w:t xml:space="preserve"> v Trstu, ki je leta 1930 pripeljal do 1. tržaškega procesa in ustrelitve štirih junakov na bazoviški gmajni. </w:t>
      </w:r>
      <w:r w:rsidR="00A4055C">
        <w:rPr>
          <w:rFonts w:asciiTheme="minorHAnsi" w:hAnsiTheme="minorHAnsi" w:cstheme="minorHAnsi"/>
          <w:sz w:val="28"/>
          <w:szCs w:val="28"/>
        </w:rPr>
        <w:t xml:space="preserve">Pa uboj fašističnega </w:t>
      </w:r>
      <w:r w:rsidR="00514950">
        <w:rPr>
          <w:rFonts w:asciiTheme="minorHAnsi" w:hAnsiTheme="minorHAnsi" w:cstheme="minorHAnsi"/>
          <w:sz w:val="28"/>
          <w:szCs w:val="28"/>
        </w:rPr>
        <w:t xml:space="preserve">aktivista in </w:t>
      </w:r>
      <w:r w:rsidR="00A4055C">
        <w:rPr>
          <w:rFonts w:asciiTheme="minorHAnsi" w:hAnsiTheme="minorHAnsi" w:cstheme="minorHAnsi"/>
          <w:sz w:val="28"/>
          <w:szCs w:val="28"/>
        </w:rPr>
        <w:t xml:space="preserve">učitelja </w:t>
      </w:r>
      <w:r w:rsidR="00514950">
        <w:rPr>
          <w:rFonts w:asciiTheme="minorHAnsi" w:hAnsiTheme="minorHAnsi" w:cstheme="minorHAnsi"/>
          <w:sz w:val="28"/>
          <w:szCs w:val="28"/>
        </w:rPr>
        <w:t xml:space="preserve">in </w:t>
      </w:r>
      <w:proofErr w:type="spellStart"/>
      <w:r w:rsidR="00A4055C">
        <w:rPr>
          <w:rFonts w:asciiTheme="minorHAnsi" w:hAnsiTheme="minorHAnsi" w:cstheme="minorHAnsi"/>
          <w:sz w:val="28"/>
          <w:szCs w:val="28"/>
        </w:rPr>
        <w:t>Sottosantija</w:t>
      </w:r>
      <w:proofErr w:type="spellEnd"/>
      <w:r w:rsidR="00A4055C">
        <w:rPr>
          <w:rFonts w:asciiTheme="minorHAnsi" w:hAnsiTheme="minorHAnsi" w:cstheme="minorHAnsi"/>
          <w:sz w:val="28"/>
          <w:szCs w:val="28"/>
        </w:rPr>
        <w:t xml:space="preserve"> </w:t>
      </w:r>
      <w:r w:rsidR="00514950">
        <w:rPr>
          <w:rFonts w:asciiTheme="minorHAnsi" w:hAnsiTheme="minorHAnsi" w:cstheme="minorHAnsi"/>
          <w:sz w:val="28"/>
          <w:szCs w:val="28"/>
        </w:rPr>
        <w:t xml:space="preserve">leta 1930 </w:t>
      </w:r>
      <w:r w:rsidR="00A4055C">
        <w:rPr>
          <w:rFonts w:asciiTheme="minorHAnsi" w:hAnsiTheme="minorHAnsi" w:cstheme="minorHAnsi"/>
          <w:sz w:val="28"/>
          <w:szCs w:val="28"/>
        </w:rPr>
        <w:t>v Vrhpolju pri Vipavi in še bi lahko naštevali.</w:t>
      </w:r>
    </w:p>
    <w:p w14:paraId="05B4CA8D" w14:textId="27024001" w:rsidR="00060A8F" w:rsidRPr="00604137" w:rsidRDefault="000B321F" w:rsidP="00060A8F">
      <w:pPr>
        <w:spacing w:line="240" w:lineRule="auto"/>
        <w:rPr>
          <w:rFonts w:asciiTheme="minorHAnsi" w:hAnsiTheme="minorHAnsi" w:cstheme="minorHAnsi"/>
          <w:sz w:val="28"/>
          <w:szCs w:val="28"/>
        </w:rPr>
      </w:pPr>
      <w:r>
        <w:rPr>
          <w:rFonts w:asciiTheme="minorHAnsi" w:hAnsiTheme="minorHAnsi" w:cstheme="minorHAnsi"/>
          <w:sz w:val="28"/>
          <w:szCs w:val="28"/>
        </w:rPr>
        <w:t>In še nekaj – večina tigrovcev se je pridružila narodnoosvobodilnemu partizanskemu boju, nihče se ni pridružil kolaborantom okupatorja.</w:t>
      </w:r>
    </w:p>
    <w:p w14:paraId="6910B633" w14:textId="77777777" w:rsidR="000B321F" w:rsidRDefault="000B321F">
      <w:pPr>
        <w:spacing w:after="0" w:line="240" w:lineRule="auto"/>
        <w:rPr>
          <w:rFonts w:asciiTheme="minorHAnsi" w:eastAsia="Times New Roman" w:hAnsiTheme="minorHAnsi" w:cstheme="minorHAnsi"/>
          <w:kern w:val="0"/>
          <w:sz w:val="28"/>
          <w:szCs w:val="28"/>
          <w:lang w:eastAsia="sl-SI"/>
        </w:rPr>
      </w:pPr>
      <w:r>
        <w:rPr>
          <w:rFonts w:asciiTheme="minorHAnsi" w:eastAsia="Times New Roman" w:hAnsiTheme="minorHAnsi" w:cstheme="minorHAnsi"/>
          <w:kern w:val="0"/>
          <w:sz w:val="28"/>
          <w:szCs w:val="28"/>
          <w:lang w:eastAsia="sl-SI"/>
        </w:rPr>
        <w:t>Spoštovani,</w:t>
      </w:r>
    </w:p>
    <w:p w14:paraId="3E30E4D0" w14:textId="4634E61C"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 xml:space="preserve">Danilu Zelenu, ki je na </w:t>
      </w:r>
      <w:r w:rsidR="00C64487">
        <w:rPr>
          <w:rFonts w:asciiTheme="minorHAnsi" w:eastAsia="Times New Roman" w:hAnsiTheme="minorHAnsi" w:cstheme="minorHAnsi"/>
          <w:kern w:val="0"/>
          <w:sz w:val="28"/>
          <w:szCs w:val="28"/>
          <w:lang w:eastAsia="sl-SI"/>
        </w:rPr>
        <w:t>Mali gori</w:t>
      </w:r>
      <w:r w:rsidRPr="00604137">
        <w:rPr>
          <w:rFonts w:asciiTheme="minorHAnsi" w:eastAsia="Times New Roman" w:hAnsiTheme="minorHAnsi" w:cstheme="minorHAnsi"/>
          <w:kern w:val="0"/>
          <w:sz w:val="28"/>
          <w:szCs w:val="28"/>
          <w:lang w:eastAsia="sl-SI"/>
        </w:rPr>
        <w:t xml:space="preserve"> padel, smo se predvčerajšnjim </w:t>
      </w:r>
      <w:r w:rsidR="00841B94">
        <w:rPr>
          <w:rFonts w:asciiTheme="minorHAnsi" w:eastAsia="Times New Roman" w:hAnsiTheme="minorHAnsi" w:cstheme="minorHAnsi"/>
          <w:kern w:val="0"/>
          <w:sz w:val="28"/>
          <w:szCs w:val="28"/>
          <w:lang w:eastAsia="sl-SI"/>
        </w:rPr>
        <w:t xml:space="preserve"> (7. 5. 2026) </w:t>
      </w:r>
      <w:r w:rsidRPr="00604137">
        <w:rPr>
          <w:rFonts w:asciiTheme="minorHAnsi" w:eastAsia="Times New Roman" w:hAnsiTheme="minorHAnsi" w:cstheme="minorHAnsi"/>
          <w:kern w:val="0"/>
          <w:sz w:val="28"/>
          <w:szCs w:val="28"/>
          <w:lang w:eastAsia="sl-SI"/>
        </w:rPr>
        <w:t xml:space="preserve">ob 85. obletnici njegove smrti poklonili tako v Ribnici, kjer smo </w:t>
      </w:r>
      <w:r w:rsidR="00604137" w:rsidRPr="00604137">
        <w:rPr>
          <w:rFonts w:asciiTheme="minorHAnsi" w:eastAsia="Times New Roman" w:hAnsiTheme="minorHAnsi" w:cstheme="minorHAnsi"/>
          <w:kern w:val="0"/>
          <w:sz w:val="28"/>
          <w:szCs w:val="28"/>
          <w:lang w:eastAsia="sl-SI"/>
        </w:rPr>
        <w:t xml:space="preserve">postavili </w:t>
      </w:r>
      <w:r w:rsidRPr="00604137">
        <w:rPr>
          <w:rFonts w:asciiTheme="minorHAnsi" w:eastAsia="Times New Roman" w:hAnsiTheme="minorHAnsi" w:cstheme="minorHAnsi"/>
          <w:kern w:val="0"/>
          <w:sz w:val="28"/>
          <w:szCs w:val="28"/>
          <w:lang w:eastAsia="sl-SI"/>
        </w:rPr>
        <w:t xml:space="preserve">razstavo o zgodovini TIGR-a in v rojstnih Senožečah, kjer smo priredili simpozij zgodovinarjev, na katerem sta sodelovala priznana zgodovinarja dr. Borut </w:t>
      </w:r>
      <w:proofErr w:type="spellStart"/>
      <w:r w:rsidRPr="00604137">
        <w:rPr>
          <w:rFonts w:asciiTheme="minorHAnsi" w:eastAsia="Times New Roman" w:hAnsiTheme="minorHAnsi" w:cstheme="minorHAnsi"/>
          <w:kern w:val="0"/>
          <w:sz w:val="28"/>
          <w:szCs w:val="28"/>
          <w:lang w:eastAsia="sl-SI"/>
        </w:rPr>
        <w:t>Klabjan</w:t>
      </w:r>
      <w:proofErr w:type="spellEnd"/>
      <w:r w:rsidRPr="00604137">
        <w:rPr>
          <w:rFonts w:asciiTheme="minorHAnsi" w:eastAsia="Times New Roman" w:hAnsiTheme="minorHAnsi" w:cstheme="minorHAnsi"/>
          <w:kern w:val="0"/>
          <w:sz w:val="28"/>
          <w:szCs w:val="28"/>
          <w:lang w:eastAsia="sl-SI"/>
        </w:rPr>
        <w:t xml:space="preserve"> iz ZRS Koper in dr. Gorazd Bajc iz U</w:t>
      </w:r>
      <w:r w:rsidR="00610A79">
        <w:rPr>
          <w:rFonts w:asciiTheme="minorHAnsi" w:eastAsia="Times New Roman" w:hAnsiTheme="minorHAnsi" w:cstheme="minorHAnsi"/>
          <w:kern w:val="0"/>
          <w:sz w:val="28"/>
          <w:szCs w:val="28"/>
          <w:lang w:eastAsia="sl-SI"/>
        </w:rPr>
        <w:t xml:space="preserve">niverze </w:t>
      </w:r>
      <w:r w:rsidRPr="00604137">
        <w:rPr>
          <w:rFonts w:asciiTheme="minorHAnsi" w:eastAsia="Times New Roman" w:hAnsiTheme="minorHAnsi" w:cstheme="minorHAnsi"/>
          <w:kern w:val="0"/>
          <w:sz w:val="28"/>
          <w:szCs w:val="28"/>
          <w:lang w:eastAsia="sl-SI"/>
        </w:rPr>
        <w:t>M</w:t>
      </w:r>
      <w:r w:rsidR="00610A79">
        <w:rPr>
          <w:rFonts w:asciiTheme="minorHAnsi" w:eastAsia="Times New Roman" w:hAnsiTheme="minorHAnsi" w:cstheme="minorHAnsi"/>
          <w:kern w:val="0"/>
          <w:sz w:val="28"/>
          <w:szCs w:val="28"/>
          <w:lang w:eastAsia="sl-SI"/>
        </w:rPr>
        <w:t>aribor</w:t>
      </w:r>
      <w:r w:rsidRPr="00604137">
        <w:rPr>
          <w:rFonts w:asciiTheme="minorHAnsi" w:eastAsia="Times New Roman" w:hAnsiTheme="minorHAnsi" w:cstheme="minorHAnsi"/>
          <w:kern w:val="0"/>
          <w:sz w:val="28"/>
          <w:szCs w:val="28"/>
          <w:lang w:eastAsia="sl-SI"/>
        </w:rPr>
        <w:t>.</w:t>
      </w:r>
      <w:r w:rsidR="00D8679B">
        <w:rPr>
          <w:rFonts w:asciiTheme="minorHAnsi" w:eastAsia="Times New Roman" w:hAnsiTheme="minorHAnsi" w:cstheme="minorHAnsi"/>
          <w:kern w:val="0"/>
          <w:sz w:val="28"/>
          <w:szCs w:val="28"/>
          <w:lang w:eastAsia="sl-SI"/>
        </w:rPr>
        <w:t xml:space="preserve"> Podala sta znanstven</w:t>
      </w:r>
      <w:r w:rsidR="00610A79">
        <w:rPr>
          <w:rFonts w:asciiTheme="minorHAnsi" w:eastAsia="Times New Roman" w:hAnsiTheme="minorHAnsi" w:cstheme="minorHAnsi"/>
          <w:kern w:val="0"/>
          <w:sz w:val="28"/>
          <w:szCs w:val="28"/>
          <w:lang w:eastAsia="sl-SI"/>
        </w:rPr>
        <w:t>o prikazan</w:t>
      </w:r>
      <w:r w:rsidR="00D8679B">
        <w:rPr>
          <w:rFonts w:asciiTheme="minorHAnsi" w:eastAsia="Times New Roman" w:hAnsiTheme="minorHAnsi" w:cstheme="minorHAnsi"/>
          <w:kern w:val="0"/>
          <w:sz w:val="28"/>
          <w:szCs w:val="28"/>
          <w:lang w:eastAsia="sl-SI"/>
        </w:rPr>
        <w:t xml:space="preserve"> okvir časa delovanja tigrovcev in d</w:t>
      </w:r>
      <w:r w:rsidRPr="00604137">
        <w:rPr>
          <w:rFonts w:asciiTheme="minorHAnsi" w:eastAsia="Times New Roman" w:hAnsiTheme="minorHAnsi" w:cstheme="minorHAnsi"/>
          <w:kern w:val="0"/>
          <w:sz w:val="28"/>
          <w:szCs w:val="28"/>
          <w:lang w:eastAsia="sl-SI"/>
        </w:rPr>
        <w:t xml:space="preserve">okumentirano sta prikazala delovanje Danila Zelena in ostalih tigrovcev </w:t>
      </w:r>
      <w:r w:rsidR="00D8679B">
        <w:rPr>
          <w:rFonts w:asciiTheme="minorHAnsi" w:eastAsia="Times New Roman" w:hAnsiTheme="minorHAnsi" w:cstheme="minorHAnsi"/>
          <w:kern w:val="0"/>
          <w:sz w:val="28"/>
          <w:szCs w:val="28"/>
          <w:lang w:eastAsia="sl-SI"/>
        </w:rPr>
        <w:t xml:space="preserve">posebej še </w:t>
      </w:r>
      <w:r w:rsidRPr="00604137">
        <w:rPr>
          <w:rFonts w:asciiTheme="minorHAnsi" w:eastAsia="Times New Roman" w:hAnsiTheme="minorHAnsi" w:cstheme="minorHAnsi"/>
          <w:kern w:val="0"/>
          <w:sz w:val="28"/>
          <w:szCs w:val="28"/>
          <w:lang w:eastAsia="sl-SI"/>
        </w:rPr>
        <w:t xml:space="preserve">v obdobju med leti 1938-1941, ko sta Danilo Zelen in Ferdo Kravanja bila glavna organizatorja diverzij na železniške proge na avstrijskem Koroškem in v Italiji  </w:t>
      </w:r>
      <w:r w:rsidR="00610A79">
        <w:rPr>
          <w:rFonts w:asciiTheme="minorHAnsi" w:eastAsia="Times New Roman" w:hAnsiTheme="minorHAnsi" w:cstheme="minorHAnsi"/>
          <w:kern w:val="0"/>
          <w:sz w:val="28"/>
          <w:szCs w:val="28"/>
          <w:lang w:eastAsia="sl-SI"/>
        </w:rPr>
        <w:t xml:space="preserve">pri </w:t>
      </w:r>
      <w:r w:rsidRPr="00604137">
        <w:rPr>
          <w:rFonts w:asciiTheme="minorHAnsi" w:eastAsia="Times New Roman" w:hAnsiTheme="minorHAnsi" w:cstheme="minorHAnsi"/>
          <w:kern w:val="0"/>
          <w:sz w:val="28"/>
          <w:szCs w:val="28"/>
          <w:lang w:eastAsia="sl-SI"/>
        </w:rPr>
        <w:t xml:space="preserve">Trbižu. </w:t>
      </w:r>
      <w:r w:rsidR="00C64487">
        <w:rPr>
          <w:rFonts w:asciiTheme="minorHAnsi" w:eastAsia="Times New Roman" w:hAnsiTheme="minorHAnsi" w:cstheme="minorHAnsi"/>
          <w:kern w:val="0"/>
          <w:sz w:val="28"/>
          <w:szCs w:val="28"/>
          <w:lang w:eastAsia="sl-SI"/>
        </w:rPr>
        <w:t xml:space="preserve">S tem so hoteli preprečiti prevoz premoga iz Nemčije v tovarne orožja v Italiji. </w:t>
      </w:r>
      <w:r w:rsidRPr="00604137">
        <w:rPr>
          <w:rFonts w:asciiTheme="minorHAnsi" w:eastAsia="Times New Roman" w:hAnsiTheme="minorHAnsi" w:cstheme="minorHAnsi"/>
          <w:kern w:val="0"/>
          <w:sz w:val="28"/>
          <w:szCs w:val="28"/>
          <w:lang w:eastAsia="sl-SI"/>
        </w:rPr>
        <w:t xml:space="preserve">Te odmevne akcije so bile prve diverzije v 3. Reichu in </w:t>
      </w:r>
      <w:r w:rsidR="00C64487">
        <w:rPr>
          <w:rFonts w:asciiTheme="minorHAnsi" w:eastAsia="Times New Roman" w:hAnsiTheme="minorHAnsi" w:cstheme="minorHAnsi"/>
          <w:kern w:val="0"/>
          <w:sz w:val="28"/>
          <w:szCs w:val="28"/>
          <w:lang w:eastAsia="sl-SI"/>
        </w:rPr>
        <w:t xml:space="preserve">tudi </w:t>
      </w:r>
      <w:r w:rsidR="00D8679B">
        <w:rPr>
          <w:rFonts w:asciiTheme="minorHAnsi" w:eastAsia="Times New Roman" w:hAnsiTheme="minorHAnsi" w:cstheme="minorHAnsi"/>
          <w:kern w:val="0"/>
          <w:sz w:val="28"/>
          <w:szCs w:val="28"/>
          <w:lang w:eastAsia="sl-SI"/>
        </w:rPr>
        <w:t xml:space="preserve">prve </w:t>
      </w:r>
      <w:r w:rsidRPr="00604137">
        <w:rPr>
          <w:rFonts w:asciiTheme="minorHAnsi" w:eastAsia="Times New Roman" w:hAnsiTheme="minorHAnsi" w:cstheme="minorHAnsi"/>
          <w:kern w:val="0"/>
          <w:sz w:val="28"/>
          <w:szCs w:val="28"/>
          <w:lang w:eastAsia="sl-SI"/>
        </w:rPr>
        <w:t xml:space="preserve">v fašistični Italiji. Torej </w:t>
      </w:r>
      <w:r w:rsidR="00610A79">
        <w:rPr>
          <w:rFonts w:asciiTheme="minorHAnsi" w:eastAsia="Times New Roman" w:hAnsiTheme="minorHAnsi" w:cstheme="minorHAnsi"/>
          <w:kern w:val="0"/>
          <w:sz w:val="28"/>
          <w:szCs w:val="28"/>
          <w:lang w:eastAsia="sl-SI"/>
        </w:rPr>
        <w:t>tudi t</w:t>
      </w:r>
      <w:r w:rsidRPr="00604137">
        <w:rPr>
          <w:rFonts w:asciiTheme="minorHAnsi" w:eastAsia="Times New Roman" w:hAnsiTheme="minorHAnsi" w:cstheme="minorHAnsi"/>
          <w:kern w:val="0"/>
          <w:sz w:val="28"/>
          <w:szCs w:val="28"/>
          <w:lang w:eastAsia="sl-SI"/>
        </w:rPr>
        <w:t xml:space="preserve">e akcije že lahko štejemo </w:t>
      </w:r>
      <w:r w:rsidR="00604137" w:rsidRPr="00604137">
        <w:rPr>
          <w:rFonts w:asciiTheme="minorHAnsi" w:eastAsia="Times New Roman" w:hAnsiTheme="minorHAnsi" w:cstheme="minorHAnsi"/>
          <w:kern w:val="0"/>
          <w:sz w:val="28"/>
          <w:szCs w:val="28"/>
          <w:lang w:eastAsia="sl-SI"/>
        </w:rPr>
        <w:t>med</w:t>
      </w:r>
      <w:r w:rsidRPr="00604137">
        <w:rPr>
          <w:rFonts w:asciiTheme="minorHAnsi" w:eastAsia="Times New Roman" w:hAnsiTheme="minorHAnsi" w:cstheme="minorHAnsi"/>
          <w:kern w:val="0"/>
          <w:sz w:val="28"/>
          <w:szCs w:val="28"/>
          <w:lang w:eastAsia="sl-SI"/>
        </w:rPr>
        <w:t xml:space="preserve"> prv</w:t>
      </w:r>
      <w:r w:rsidR="00604137" w:rsidRPr="00604137">
        <w:rPr>
          <w:rFonts w:asciiTheme="minorHAnsi" w:eastAsia="Times New Roman" w:hAnsiTheme="minorHAnsi" w:cstheme="minorHAnsi"/>
          <w:kern w:val="0"/>
          <w:sz w:val="28"/>
          <w:szCs w:val="28"/>
          <w:lang w:eastAsia="sl-SI"/>
        </w:rPr>
        <w:t>e</w:t>
      </w:r>
      <w:r w:rsidRPr="00604137">
        <w:rPr>
          <w:rFonts w:asciiTheme="minorHAnsi" w:eastAsia="Times New Roman" w:hAnsiTheme="minorHAnsi" w:cstheme="minorHAnsi"/>
          <w:kern w:val="0"/>
          <w:sz w:val="28"/>
          <w:szCs w:val="28"/>
          <w:lang w:eastAsia="sl-SI"/>
        </w:rPr>
        <w:t xml:space="preserve"> napad</w:t>
      </w:r>
      <w:r w:rsidR="00604137" w:rsidRPr="00604137">
        <w:rPr>
          <w:rFonts w:asciiTheme="minorHAnsi" w:eastAsia="Times New Roman" w:hAnsiTheme="minorHAnsi" w:cstheme="minorHAnsi"/>
          <w:kern w:val="0"/>
          <w:sz w:val="28"/>
          <w:szCs w:val="28"/>
          <w:lang w:eastAsia="sl-SI"/>
        </w:rPr>
        <w:t>e</w:t>
      </w:r>
      <w:r w:rsidRPr="00604137">
        <w:rPr>
          <w:rFonts w:asciiTheme="minorHAnsi" w:eastAsia="Times New Roman" w:hAnsiTheme="minorHAnsi" w:cstheme="minorHAnsi"/>
          <w:kern w:val="0"/>
          <w:sz w:val="28"/>
          <w:szCs w:val="28"/>
          <w:lang w:eastAsia="sl-SI"/>
        </w:rPr>
        <w:t xml:space="preserve"> na okupatorja, saj so bili v tistem času predvsem Italijani okupatorji Primorske že vse od leta 1918. Kaj pa načrtovan atentat tigrovcev  na Mussolinija </w:t>
      </w:r>
      <w:r w:rsidR="00610A79">
        <w:rPr>
          <w:rFonts w:asciiTheme="minorHAnsi" w:eastAsia="Times New Roman" w:hAnsiTheme="minorHAnsi" w:cstheme="minorHAnsi"/>
          <w:kern w:val="0"/>
          <w:sz w:val="28"/>
          <w:szCs w:val="28"/>
          <w:lang w:eastAsia="sl-SI"/>
        </w:rPr>
        <w:t xml:space="preserve">v Kobaridu </w:t>
      </w:r>
      <w:r w:rsidRPr="00604137">
        <w:rPr>
          <w:rFonts w:asciiTheme="minorHAnsi" w:eastAsia="Times New Roman" w:hAnsiTheme="minorHAnsi" w:cstheme="minorHAnsi"/>
          <w:kern w:val="0"/>
          <w:sz w:val="28"/>
          <w:szCs w:val="28"/>
          <w:lang w:eastAsia="sl-SI"/>
        </w:rPr>
        <w:t>leta 1938?</w:t>
      </w:r>
    </w:p>
    <w:p w14:paraId="74C6C65E" w14:textId="2901FA1D"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 xml:space="preserve">V nedeljo 10. maja  se bomo spominu Danila Zelena poklonili </w:t>
      </w:r>
      <w:r w:rsidR="00C64487">
        <w:rPr>
          <w:rFonts w:asciiTheme="minorHAnsi" w:eastAsia="Times New Roman" w:hAnsiTheme="minorHAnsi" w:cstheme="minorHAnsi"/>
          <w:kern w:val="0"/>
          <w:sz w:val="28"/>
          <w:szCs w:val="28"/>
          <w:lang w:eastAsia="sl-SI"/>
        </w:rPr>
        <w:t xml:space="preserve">še </w:t>
      </w:r>
      <w:r w:rsidRPr="00604137">
        <w:rPr>
          <w:rFonts w:asciiTheme="minorHAnsi" w:eastAsia="Times New Roman" w:hAnsiTheme="minorHAnsi" w:cstheme="minorHAnsi"/>
          <w:kern w:val="0"/>
          <w:sz w:val="28"/>
          <w:szCs w:val="28"/>
          <w:lang w:eastAsia="sl-SI"/>
        </w:rPr>
        <w:t>v rojstnih Senožečah na osrednji društveni slovesnosti v njegov spomin. S to slovesnostjo bomo zaokrožili niz slovesnosti posvečenih trem tigrovcem z Male gore.</w:t>
      </w:r>
    </w:p>
    <w:p w14:paraId="08B4F6F1" w14:textId="77777777" w:rsidR="000E57A7" w:rsidRPr="00604137" w:rsidRDefault="00000000">
      <w:pPr>
        <w:spacing w:after="0" w:line="240" w:lineRule="auto"/>
        <w:rPr>
          <w:rFonts w:asciiTheme="minorHAnsi" w:eastAsia="Times New Roman" w:hAnsiTheme="minorHAnsi" w:cstheme="minorHAnsi"/>
          <w:kern w:val="0"/>
          <w:sz w:val="28"/>
          <w:szCs w:val="28"/>
          <w:lang w:eastAsia="sl-SI"/>
        </w:rPr>
      </w:pPr>
      <w:r w:rsidRPr="00604137">
        <w:rPr>
          <w:rFonts w:asciiTheme="minorHAnsi" w:eastAsia="Times New Roman" w:hAnsiTheme="minorHAnsi" w:cstheme="minorHAnsi"/>
          <w:kern w:val="0"/>
          <w:sz w:val="28"/>
          <w:szCs w:val="28"/>
          <w:lang w:eastAsia="sl-SI"/>
        </w:rPr>
        <w:t>Zaključujem s klicem:</w:t>
      </w:r>
    </w:p>
    <w:p w14:paraId="21723985" w14:textId="52A9B4F1" w:rsidR="000E57A7" w:rsidRPr="00604137" w:rsidRDefault="00000000">
      <w:pPr>
        <w:spacing w:after="0" w:line="240" w:lineRule="auto"/>
        <w:rPr>
          <w:rFonts w:asciiTheme="minorHAnsi" w:hAnsiTheme="minorHAnsi" w:cstheme="minorHAnsi"/>
          <w:sz w:val="28"/>
          <w:szCs w:val="28"/>
        </w:rPr>
      </w:pPr>
      <w:r w:rsidRPr="00604137">
        <w:rPr>
          <w:rFonts w:asciiTheme="minorHAnsi" w:eastAsia="Times New Roman" w:hAnsiTheme="minorHAnsi" w:cstheme="minorHAnsi"/>
          <w:b/>
          <w:bCs/>
          <w:kern w:val="0"/>
          <w:sz w:val="28"/>
          <w:szCs w:val="28"/>
          <w:lang w:eastAsia="sl-SI"/>
        </w:rPr>
        <w:t>Naj živi spomin na junaške tigrovce z Male gore</w:t>
      </w:r>
      <w:r w:rsidR="00C64487">
        <w:rPr>
          <w:rFonts w:asciiTheme="minorHAnsi" w:eastAsia="Times New Roman" w:hAnsiTheme="minorHAnsi" w:cstheme="minorHAnsi"/>
          <w:b/>
          <w:bCs/>
          <w:kern w:val="0"/>
          <w:sz w:val="28"/>
          <w:szCs w:val="28"/>
          <w:lang w:eastAsia="sl-SI"/>
        </w:rPr>
        <w:t>, Mala gora pa naj bo gora miru in ne</w:t>
      </w:r>
      <w:r w:rsidR="003B1E8B">
        <w:rPr>
          <w:rFonts w:asciiTheme="minorHAnsi" w:eastAsia="Times New Roman" w:hAnsiTheme="minorHAnsi" w:cstheme="minorHAnsi"/>
          <w:b/>
          <w:bCs/>
          <w:kern w:val="0"/>
          <w:sz w:val="28"/>
          <w:szCs w:val="28"/>
          <w:lang w:eastAsia="sl-SI"/>
        </w:rPr>
        <w:t xml:space="preserve"> arena</w:t>
      </w:r>
      <w:r w:rsidR="00C64487">
        <w:rPr>
          <w:rFonts w:asciiTheme="minorHAnsi" w:eastAsia="Times New Roman" w:hAnsiTheme="minorHAnsi" w:cstheme="minorHAnsi"/>
          <w:b/>
          <w:bCs/>
          <w:kern w:val="0"/>
          <w:sz w:val="28"/>
          <w:szCs w:val="28"/>
          <w:lang w:eastAsia="sl-SI"/>
        </w:rPr>
        <w:t xml:space="preserve"> političnih iger in potvarjanj zgodovine</w:t>
      </w:r>
      <w:r w:rsidRPr="00604137">
        <w:rPr>
          <w:rFonts w:asciiTheme="minorHAnsi" w:eastAsia="Times New Roman" w:hAnsiTheme="minorHAnsi" w:cstheme="minorHAnsi"/>
          <w:b/>
          <w:bCs/>
          <w:kern w:val="0"/>
          <w:sz w:val="28"/>
          <w:szCs w:val="28"/>
          <w:lang w:eastAsia="sl-SI"/>
        </w:rPr>
        <w:t>!</w:t>
      </w:r>
    </w:p>
    <w:p w14:paraId="36155F1C" w14:textId="77777777" w:rsidR="000E57A7" w:rsidRDefault="000E57A7">
      <w:pPr>
        <w:spacing w:after="0" w:line="240" w:lineRule="auto"/>
        <w:rPr>
          <w:rFonts w:ascii="Times New Roman" w:eastAsia="Times New Roman" w:hAnsi="Times New Roman"/>
          <w:kern w:val="0"/>
          <w:sz w:val="24"/>
          <w:szCs w:val="24"/>
          <w:lang w:eastAsia="sl-SI"/>
        </w:rPr>
      </w:pPr>
    </w:p>
    <w:sectPr w:rsidR="000E57A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5FED" w14:textId="77777777" w:rsidR="00657AD6" w:rsidRDefault="00657AD6">
      <w:pPr>
        <w:spacing w:after="0" w:line="240" w:lineRule="auto"/>
      </w:pPr>
      <w:r>
        <w:separator/>
      </w:r>
    </w:p>
  </w:endnote>
  <w:endnote w:type="continuationSeparator" w:id="0">
    <w:p w14:paraId="232F5FB2" w14:textId="77777777" w:rsidR="00657AD6" w:rsidRDefault="0065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99B3" w14:textId="77777777" w:rsidR="00657AD6" w:rsidRDefault="00657AD6">
      <w:pPr>
        <w:spacing w:after="0" w:line="240" w:lineRule="auto"/>
      </w:pPr>
      <w:r>
        <w:rPr>
          <w:color w:val="000000"/>
        </w:rPr>
        <w:separator/>
      </w:r>
    </w:p>
  </w:footnote>
  <w:footnote w:type="continuationSeparator" w:id="0">
    <w:p w14:paraId="17B117E8" w14:textId="77777777" w:rsidR="00657AD6" w:rsidRDefault="00657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E57A7"/>
    <w:rsid w:val="00060A8F"/>
    <w:rsid w:val="000B321F"/>
    <w:rsid w:val="000E57A7"/>
    <w:rsid w:val="001E1ECF"/>
    <w:rsid w:val="002B06D9"/>
    <w:rsid w:val="003B1E8B"/>
    <w:rsid w:val="003D1316"/>
    <w:rsid w:val="004E7A5D"/>
    <w:rsid w:val="00514950"/>
    <w:rsid w:val="00526E08"/>
    <w:rsid w:val="00556120"/>
    <w:rsid w:val="00604137"/>
    <w:rsid w:val="00610A79"/>
    <w:rsid w:val="00657AD6"/>
    <w:rsid w:val="00841B94"/>
    <w:rsid w:val="00971BEE"/>
    <w:rsid w:val="00A4055C"/>
    <w:rsid w:val="00C64487"/>
    <w:rsid w:val="00D5380B"/>
    <w:rsid w:val="00D8679B"/>
    <w:rsid w:val="00D962FF"/>
    <w:rsid w:val="00F11C24"/>
    <w:rsid w:val="00F24B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C59C"/>
  <w15:docId w15:val="{11128DCD-7782-48B1-8AE4-C74115B7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8"/>
        <w:szCs w:val="22"/>
        <w:lang w:val="sl-SI"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42" w:lineRule="auto"/>
    </w:pPr>
    <w:rPr>
      <w:sz w:val="22"/>
    </w:rPr>
  </w:style>
  <w:style w:type="paragraph" w:styleId="Naslov1">
    <w:name w:val="heading 1"/>
    <w:basedOn w:val="Navaden"/>
    <w:next w:val="Navaden"/>
    <w:uiPriority w:val="9"/>
    <w:qFormat/>
    <w:pPr>
      <w:keepNext/>
      <w:keepLines/>
      <w:spacing w:before="360" w:after="80" w:line="244" w:lineRule="auto"/>
      <w:outlineLvl w:val="0"/>
    </w:pPr>
    <w:rPr>
      <w:rFonts w:ascii="Calibri Light" w:eastAsia="Times New Roman" w:hAnsi="Calibri Light"/>
      <w:color w:val="2F5496"/>
      <w:sz w:val="40"/>
      <w:szCs w:val="40"/>
    </w:rPr>
  </w:style>
  <w:style w:type="paragraph" w:styleId="Naslov2">
    <w:name w:val="heading 2"/>
    <w:basedOn w:val="Navaden"/>
    <w:next w:val="Navaden"/>
    <w:uiPriority w:val="9"/>
    <w:semiHidden/>
    <w:unhideWhenUsed/>
    <w:qFormat/>
    <w:pPr>
      <w:keepNext/>
      <w:keepLines/>
      <w:spacing w:before="160" w:after="80" w:line="244" w:lineRule="auto"/>
      <w:outlineLvl w:val="1"/>
    </w:pPr>
    <w:rPr>
      <w:rFonts w:ascii="Calibri Light" w:eastAsia="Times New Roman" w:hAnsi="Calibri Light"/>
      <w:color w:val="2F5496"/>
      <w:sz w:val="32"/>
      <w:szCs w:val="32"/>
    </w:rPr>
  </w:style>
  <w:style w:type="paragraph" w:styleId="Naslov3">
    <w:name w:val="heading 3"/>
    <w:basedOn w:val="Navaden"/>
    <w:next w:val="Navaden"/>
    <w:uiPriority w:val="9"/>
    <w:semiHidden/>
    <w:unhideWhenUsed/>
    <w:qFormat/>
    <w:pPr>
      <w:keepNext/>
      <w:keepLines/>
      <w:spacing w:before="160" w:after="80" w:line="244" w:lineRule="auto"/>
      <w:outlineLvl w:val="2"/>
    </w:pPr>
    <w:rPr>
      <w:rFonts w:eastAsia="Times New Roman"/>
      <w:color w:val="2F5496"/>
      <w:sz w:val="28"/>
      <w:szCs w:val="28"/>
    </w:rPr>
  </w:style>
  <w:style w:type="paragraph" w:styleId="Naslov4">
    <w:name w:val="heading 4"/>
    <w:basedOn w:val="Navaden"/>
    <w:next w:val="Navaden"/>
    <w:uiPriority w:val="9"/>
    <w:semiHidden/>
    <w:unhideWhenUsed/>
    <w:qFormat/>
    <w:pPr>
      <w:keepNext/>
      <w:keepLines/>
      <w:spacing w:before="80" w:after="40" w:line="244" w:lineRule="auto"/>
      <w:outlineLvl w:val="3"/>
    </w:pPr>
    <w:rPr>
      <w:rFonts w:eastAsia="Times New Roman"/>
      <w:i/>
      <w:iCs/>
      <w:color w:val="2F5496"/>
      <w:sz w:val="28"/>
    </w:rPr>
  </w:style>
  <w:style w:type="paragraph" w:styleId="Naslov5">
    <w:name w:val="heading 5"/>
    <w:basedOn w:val="Navaden"/>
    <w:next w:val="Navaden"/>
    <w:uiPriority w:val="9"/>
    <w:semiHidden/>
    <w:unhideWhenUsed/>
    <w:qFormat/>
    <w:pPr>
      <w:keepNext/>
      <w:keepLines/>
      <w:spacing w:before="80" w:after="40" w:line="244" w:lineRule="auto"/>
      <w:outlineLvl w:val="4"/>
    </w:pPr>
    <w:rPr>
      <w:rFonts w:eastAsia="Times New Roman"/>
      <w:color w:val="2F5496"/>
      <w:sz w:val="28"/>
    </w:rPr>
  </w:style>
  <w:style w:type="paragraph" w:styleId="Naslov6">
    <w:name w:val="heading 6"/>
    <w:basedOn w:val="Navaden"/>
    <w:next w:val="Navaden"/>
    <w:uiPriority w:val="9"/>
    <w:semiHidden/>
    <w:unhideWhenUsed/>
    <w:qFormat/>
    <w:pPr>
      <w:keepNext/>
      <w:keepLines/>
      <w:spacing w:before="40" w:after="0" w:line="244" w:lineRule="auto"/>
      <w:outlineLvl w:val="5"/>
    </w:pPr>
    <w:rPr>
      <w:rFonts w:eastAsia="Times New Roman"/>
      <w:i/>
      <w:iCs/>
      <w:color w:val="595959"/>
      <w:sz w:val="28"/>
    </w:rPr>
  </w:style>
  <w:style w:type="paragraph" w:styleId="Naslov7">
    <w:name w:val="heading 7"/>
    <w:basedOn w:val="Navaden"/>
    <w:next w:val="Navaden"/>
    <w:pPr>
      <w:keepNext/>
      <w:keepLines/>
      <w:spacing w:before="40" w:after="0" w:line="244" w:lineRule="auto"/>
      <w:outlineLvl w:val="6"/>
    </w:pPr>
    <w:rPr>
      <w:rFonts w:eastAsia="Times New Roman"/>
      <w:color w:val="595959"/>
      <w:sz w:val="28"/>
    </w:rPr>
  </w:style>
  <w:style w:type="paragraph" w:styleId="Naslov8">
    <w:name w:val="heading 8"/>
    <w:basedOn w:val="Navaden"/>
    <w:next w:val="Navaden"/>
    <w:pPr>
      <w:keepNext/>
      <w:keepLines/>
      <w:spacing w:after="0" w:line="244" w:lineRule="auto"/>
      <w:outlineLvl w:val="7"/>
    </w:pPr>
    <w:rPr>
      <w:rFonts w:eastAsia="Times New Roman"/>
      <w:i/>
      <w:iCs/>
      <w:color w:val="272727"/>
      <w:sz w:val="28"/>
    </w:rPr>
  </w:style>
  <w:style w:type="paragraph" w:styleId="Naslov9">
    <w:name w:val="heading 9"/>
    <w:basedOn w:val="Navaden"/>
    <w:next w:val="Navaden"/>
    <w:pPr>
      <w:keepNext/>
      <w:keepLines/>
      <w:spacing w:after="0" w:line="244" w:lineRule="auto"/>
      <w:outlineLvl w:val="8"/>
    </w:pPr>
    <w:rPr>
      <w:rFonts w:eastAsia="Times New Roman"/>
      <w:color w:val="272727"/>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Calibri Light" w:eastAsia="Times New Roman" w:hAnsi="Calibri Light" w:cs="Times New Roman"/>
      <w:color w:val="2F5496"/>
      <w:sz w:val="40"/>
      <w:szCs w:val="40"/>
    </w:rPr>
  </w:style>
  <w:style w:type="character" w:customStyle="1" w:styleId="Naslov2Znak">
    <w:name w:val="Naslov 2 Znak"/>
    <w:basedOn w:val="Privzetapisavaodstavka"/>
    <w:rPr>
      <w:rFonts w:ascii="Calibri Light" w:eastAsia="Times New Roman" w:hAnsi="Calibri Light" w:cs="Times New Roman"/>
      <w:color w:val="2F5496"/>
      <w:sz w:val="32"/>
      <w:szCs w:val="32"/>
    </w:rPr>
  </w:style>
  <w:style w:type="character" w:customStyle="1" w:styleId="Naslov3Znak">
    <w:name w:val="Naslov 3 Znak"/>
    <w:basedOn w:val="Privzetapisavaodstavka"/>
    <w:rPr>
      <w:rFonts w:eastAsia="Times New Roman" w:cs="Times New Roman"/>
      <w:color w:val="2F5496"/>
      <w:szCs w:val="28"/>
    </w:rPr>
  </w:style>
  <w:style w:type="character" w:customStyle="1" w:styleId="Naslov4Znak">
    <w:name w:val="Naslov 4 Znak"/>
    <w:basedOn w:val="Privzetapisavaodstavka"/>
    <w:rPr>
      <w:rFonts w:eastAsia="Times New Roman" w:cs="Times New Roman"/>
      <w:i/>
      <w:iCs/>
      <w:color w:val="2F5496"/>
    </w:rPr>
  </w:style>
  <w:style w:type="character" w:customStyle="1" w:styleId="Naslov5Znak">
    <w:name w:val="Naslov 5 Znak"/>
    <w:basedOn w:val="Privzetapisavaodstavka"/>
    <w:rPr>
      <w:rFonts w:eastAsia="Times New Roman" w:cs="Times New Roman"/>
      <w:color w:val="2F5496"/>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line="240" w:lineRule="auto"/>
      <w:contextualSpacing/>
    </w:pPr>
    <w:rPr>
      <w:rFonts w:ascii="Calibri Light" w:eastAsia="Times New Roman" w:hAnsi="Calibri Light"/>
      <w:spacing w:val="-10"/>
      <w:sz w:val="56"/>
      <w:szCs w:val="56"/>
    </w:rPr>
  </w:style>
  <w:style w:type="character" w:customStyle="1" w:styleId="NaslovZnak">
    <w:name w:val="Naslov Znak"/>
    <w:basedOn w:val="Privzetapisavaodstavka"/>
    <w:rPr>
      <w:rFonts w:ascii="Calibri Light" w:eastAsia="Times New Roman" w:hAnsi="Calibri Light" w:cs="Times New Roman"/>
      <w:spacing w:val="-10"/>
      <w:kern w:val="3"/>
      <w:sz w:val="56"/>
      <w:szCs w:val="56"/>
    </w:rPr>
  </w:style>
  <w:style w:type="paragraph" w:styleId="Podnaslov">
    <w:name w:val="Subtitle"/>
    <w:basedOn w:val="Navaden"/>
    <w:next w:val="Navaden"/>
    <w:uiPriority w:val="11"/>
    <w:qFormat/>
    <w:pPr>
      <w:spacing w:line="244" w:lineRule="auto"/>
    </w:pPr>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Cs w:val="28"/>
    </w:rPr>
  </w:style>
  <w:style w:type="paragraph" w:styleId="Citat">
    <w:name w:val="Quote"/>
    <w:basedOn w:val="Navaden"/>
    <w:next w:val="Navaden"/>
    <w:pPr>
      <w:spacing w:before="160" w:line="244" w:lineRule="auto"/>
      <w:jc w:val="center"/>
    </w:pPr>
    <w:rPr>
      <w:i/>
      <w:iCs/>
      <w:color w:val="404040"/>
      <w:sz w:val="28"/>
    </w:rPr>
  </w:style>
  <w:style w:type="character" w:customStyle="1" w:styleId="CitatZnak">
    <w:name w:val="Citat Znak"/>
    <w:basedOn w:val="Privzetapisavaodstavka"/>
    <w:rPr>
      <w:i/>
      <w:iCs/>
      <w:color w:val="404040"/>
    </w:rPr>
  </w:style>
  <w:style w:type="paragraph" w:styleId="Odstavekseznama">
    <w:name w:val="List Paragraph"/>
    <w:basedOn w:val="Navaden"/>
    <w:pPr>
      <w:spacing w:line="244" w:lineRule="auto"/>
      <w:ind w:left="720"/>
      <w:contextualSpacing/>
    </w:pPr>
    <w:rPr>
      <w:sz w:val="28"/>
    </w:rPr>
  </w:style>
  <w:style w:type="character" w:styleId="Intenzivenpoudarek">
    <w:name w:val="Intense Emphasis"/>
    <w:basedOn w:val="Privzetapisavaodstavka"/>
    <w:rPr>
      <w:i/>
      <w:iCs/>
      <w:color w:val="2F5496"/>
    </w:rPr>
  </w:style>
  <w:style w:type="paragraph" w:styleId="Intenzivencitat">
    <w:name w:val="Intense Quote"/>
    <w:basedOn w:val="Navaden"/>
    <w:next w:val="Navaden"/>
    <w:pPr>
      <w:pBdr>
        <w:top w:val="single" w:sz="4" w:space="10" w:color="2F5496"/>
        <w:bottom w:val="single" w:sz="4" w:space="10" w:color="2F5496"/>
      </w:pBdr>
      <w:spacing w:before="360" w:after="360" w:line="244" w:lineRule="auto"/>
      <w:ind w:left="864" w:right="864"/>
      <w:jc w:val="center"/>
    </w:pPr>
    <w:rPr>
      <w:i/>
      <w:iCs/>
      <w:color w:val="2F5496"/>
      <w:sz w:val="28"/>
    </w:rPr>
  </w:style>
  <w:style w:type="character" w:customStyle="1" w:styleId="IntenzivencitatZnak">
    <w:name w:val="Intenziven citat Znak"/>
    <w:basedOn w:val="Privzetapisavaodstavka"/>
    <w:rPr>
      <w:i/>
      <w:iCs/>
      <w:color w:val="2F5496"/>
    </w:rPr>
  </w:style>
  <w:style w:type="character" w:styleId="Intenzivensklic">
    <w:name w:val="Intense Reference"/>
    <w:basedOn w:val="Privzetapisavaodstavka"/>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9751AE-82EF-4D03-BE65-3412E2E9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GorazdH</dc:creator>
  <dc:description/>
  <cp:lastModifiedBy>GorazdH</cp:lastModifiedBy>
  <cp:revision>2</cp:revision>
  <cp:lastPrinted>2026-05-08T19:17:00Z</cp:lastPrinted>
  <dcterms:created xsi:type="dcterms:W3CDTF">2026-05-11T07:33:00Z</dcterms:created>
  <dcterms:modified xsi:type="dcterms:W3CDTF">2026-05-11T07:33:00Z</dcterms:modified>
</cp:coreProperties>
</file>