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7B" w:rsidRPr="0053207B" w:rsidRDefault="0053207B" w:rsidP="001B16EE">
      <w:pPr>
        <w:rPr>
          <w:b/>
        </w:rPr>
      </w:pPr>
      <w:r w:rsidRPr="0053207B">
        <w:rPr>
          <w:b/>
        </w:rPr>
        <w:t xml:space="preserve">Otvoritev razstave </w:t>
      </w:r>
      <w:r w:rsidRPr="0053207B">
        <w:rPr>
          <w:b/>
          <w:i/>
        </w:rPr>
        <w:t>Kdo je drugi?</w:t>
      </w:r>
      <w:r w:rsidRPr="0053207B">
        <w:rPr>
          <w:b/>
        </w:rPr>
        <w:t xml:space="preserve"> ob dnevu človekovih pravic</w:t>
      </w:r>
    </w:p>
    <w:p w:rsidR="0053207B" w:rsidRDefault="00F1398F" w:rsidP="001B16EE">
      <w:r>
        <w:t xml:space="preserve">Ena od aktivnosti, ki </w:t>
      </w:r>
      <w:r w:rsidR="0053207B">
        <w:t>jih je ZZB NOB Slovenije izvedla</w:t>
      </w:r>
      <w:r>
        <w:t xml:space="preserve"> v</w:t>
      </w:r>
      <w:r w:rsidR="0053207B">
        <w:t xml:space="preserve"> okviru EACEA projekta</w:t>
      </w:r>
      <w:r>
        <w:t xml:space="preserve"> </w:t>
      </w:r>
      <w:r w:rsidRPr="00F1398F">
        <w:rPr>
          <w:i/>
        </w:rPr>
        <w:t>Evropska antifašistična dediščina – orodje za boj proti sodobnim oblikam diskriminacije in nestrpnosti</w:t>
      </w:r>
      <w:r>
        <w:t>, je bil</w:t>
      </w:r>
      <w:r w:rsidR="0053207B">
        <w:t xml:space="preserve"> tudi</w:t>
      </w:r>
      <w:r>
        <w:t xml:space="preserve"> natečaj z naslovom Kdo je drugi?. Podoben natečaj je potekal tudi na Hrvaškem in v Bosni in Hercegovini.   </w:t>
      </w:r>
    </w:p>
    <w:p w:rsidR="0053207B" w:rsidRDefault="001B16EE" w:rsidP="001B16EE">
      <w:r>
        <w:t xml:space="preserve">V osnovnih in srednjih šolah smo, ob podpori Zavoda RS za šolstvo, spodbudili učence k iskanju odgovora na vprašanje, kdo je v naši družbi razumljen </w:t>
      </w:r>
      <w:r w:rsidR="00F1398F">
        <w:t>kot „drugi“ ali kot „sovražnik“</w:t>
      </w:r>
      <w:r>
        <w:t xml:space="preserve">. Mladi in njihovi mentorji/mentorice so bili povabljeni, da v esejih, pesmih, slikah, dramskih igrah ali kratkih video posnetkih povedo, kako oni danes čutijo diskriminacijo in nestrpnost, kako se v njihovem okolju določa, kdo je drugi, drugačen, koga ne sprejemati kot sebi enakega,  ali ga celo sovražiti. Morda so to otroci s posebnimi potrebami, invalidi, Romi, begunci, otroci tujih oz. sezonskih delavcev, drugi? </w:t>
      </w:r>
    </w:p>
    <w:p w:rsidR="001B16EE" w:rsidRDefault="001B16EE" w:rsidP="001B16EE">
      <w:r>
        <w:t xml:space="preserve">Cilj natečaja »Kdo je drugi?« je mlade, posredno pa tudi njihove družine, učitelje in mentorje ozavestiti o tem, kako mladi doživljajo izključevanje drugih in drugačnih v njihovih šolskih ali domačih okoljih. Kaj pomeni diskriminacija in kako pride do nestrpnosti v odnosih do ljudi, ki jih ne poznamo? Natečaj poteka v dveh fazah. Iz prve faze, ki se je zaključila 30. novembra, smo izbrana dela vključili v </w:t>
      </w:r>
      <w:r w:rsidR="00F1398F">
        <w:t xml:space="preserve">mobilno </w:t>
      </w:r>
      <w:r>
        <w:t xml:space="preserve">razstavo »Kdo je drugi?«, iz druge faze, ki se bo zaključila 31. marca 2022, pa bomo izdelali digitalno razstavo. </w:t>
      </w:r>
    </w:p>
    <w:p w:rsidR="001B16EE" w:rsidRDefault="00F1398F" w:rsidP="001B16EE">
      <w:r>
        <w:t xml:space="preserve">Za potrebe razstave </w:t>
      </w:r>
      <w:r w:rsidR="00DA4D32">
        <w:t>(</w:t>
      </w:r>
      <w:r>
        <w:t>na desetih panojih</w:t>
      </w:r>
      <w:r w:rsidR="0048199E">
        <w:t>)</w:t>
      </w:r>
      <w:r>
        <w:t xml:space="preserve"> </w:t>
      </w:r>
      <w:r w:rsidR="001B16EE">
        <w:t>je</w:t>
      </w:r>
      <w:r w:rsidR="0048199E">
        <w:t xml:space="preserve"> predsedstvo ZZB NOB potrdilo posebno natečajno</w:t>
      </w:r>
      <w:r w:rsidR="001B16EE">
        <w:t xml:space="preserve"> komi</w:t>
      </w:r>
      <w:r w:rsidR="0048199E">
        <w:t>sij</w:t>
      </w:r>
      <w:r w:rsidR="0053207B">
        <w:t>o</w:t>
      </w:r>
      <w:r w:rsidR="0048199E">
        <w:t xml:space="preserve">, ki so jo </w:t>
      </w:r>
      <w:r w:rsidR="00B601CA">
        <w:t>sestavljali mag.</w:t>
      </w:r>
      <w:r w:rsidR="0048199E">
        <w:t xml:space="preserve"> </w:t>
      </w:r>
      <w:r w:rsidR="00B601CA">
        <w:t xml:space="preserve">Alenka Vidrgar, akademska kiparka; Dragica Breskvar </w:t>
      </w:r>
      <w:proofErr w:type="spellStart"/>
      <w:r w:rsidR="00B601CA">
        <w:t>Vesković</w:t>
      </w:r>
      <w:proofErr w:type="spellEnd"/>
      <w:r w:rsidR="00B601CA">
        <w:t>, dolgoletna urednica literarne revije Mentor; prof. dr. Milena Mileva Blažić, profesorica na Pedagoški fakulteti in strokovnjakinja za otroško literaturo; Branka Bezeljak, režiserka; prof. dr. Ljubica Jelušič, koordinatorka projekta, Aljaž Verhovnik, generalni sekretar ZZB NOB in Til</w:t>
      </w:r>
      <w:r w:rsidR="0048199E">
        <w:t>ka Bogovič, sekretarka komisije. Komisija je</w:t>
      </w:r>
      <w:r>
        <w:t xml:space="preserve">  izbirala  izmed več kot petdesetimi likovnimi</w:t>
      </w:r>
      <w:r w:rsidR="001B16EE">
        <w:t xml:space="preserve"> del</w:t>
      </w:r>
      <w:r>
        <w:t>i</w:t>
      </w:r>
      <w:r w:rsidR="001B16EE">
        <w:t xml:space="preserve"> ter več desetin</w:t>
      </w:r>
      <w:r>
        <w:t>ami</w:t>
      </w:r>
      <w:r w:rsidR="00BB6E5B">
        <w:t xml:space="preserve"> pesmi in</w:t>
      </w:r>
      <w:r w:rsidR="001B16EE">
        <w:t xml:space="preserve"> esejev. Prispeli so stripi, video posnetki, celo raziskovalno poročilo o raziskavi, narejeni med sošolci o tem, koga oni vidijo kot »drugega«.  Sodelovalo je 26 osnovnih šol ter štiri srednje šole</w:t>
      </w:r>
      <w:r w:rsidR="00820C42">
        <w:t>, vključeni so bili otroci od prvega razreda osnovnih šol dalje</w:t>
      </w:r>
      <w:r w:rsidR="001B16EE">
        <w:t xml:space="preserve">. </w:t>
      </w:r>
      <w:r w:rsidR="00820C42">
        <w:t xml:space="preserve">Na natečaju so sodelovali tudi tečajniki in tečajnice Pionirskega doma Ljubljana s slikami in svojimi kratkimi mislimi o tem, kaj je diskriminacija, nestrpnost, sovražnost, drugačnost. </w:t>
      </w:r>
      <w:r w:rsidR="0053207B">
        <w:t>Razstava je na ogled tudi na spletni strani ZZB NOB Slovenije.</w:t>
      </w:r>
    </w:p>
    <w:p w:rsidR="0053207B" w:rsidRDefault="001B16EE" w:rsidP="001B16EE">
      <w:r>
        <w:t>Razstavo</w:t>
      </w:r>
      <w:r w:rsidR="00820C42">
        <w:t xml:space="preserve">  smo odprli</w:t>
      </w:r>
      <w:r w:rsidR="00F1398F" w:rsidRPr="00F1398F">
        <w:t xml:space="preserve"> 10. decembra</w:t>
      </w:r>
      <w:r w:rsidR="0053207B">
        <w:t xml:space="preserve"> 2021 v počastitev s</w:t>
      </w:r>
      <w:r w:rsidR="00820C42">
        <w:t xml:space="preserve">vetovnega dneva človekovih pravic v Hiši Evropske unije v Ljubljani. </w:t>
      </w:r>
      <w:r>
        <w:t xml:space="preserve"> Pozdravne nagovore </w:t>
      </w:r>
      <w:r w:rsidR="00BB6E5B">
        <w:t xml:space="preserve">ob otvoritvi razstave so </w:t>
      </w:r>
      <w:r>
        <w:t>imeli: Marijan Križman, predsednik ZZB NOB Slovenije, Viktorija Potočnik, direktorica Pionirskega doma  Ljubljana, prof.</w:t>
      </w:r>
      <w:r w:rsidR="00820C42">
        <w:t xml:space="preserve"> </w:t>
      </w:r>
      <w:r>
        <w:t>dr. Bojko Bučar, predsednik Društva za Združene narode za Slovenijo in dr. Vinko Logaj, direktor Zavoda Republike Slovenije za šolstvo.</w:t>
      </w:r>
      <w:r w:rsidR="00820C42">
        <w:t xml:space="preserve"> </w:t>
      </w:r>
    </w:p>
    <w:p w:rsidR="00C13004" w:rsidRDefault="00BB6E5B" w:rsidP="001B16EE">
      <w:r>
        <w:t xml:space="preserve">Otvoritvi razstave je sledila okrogla miza z naslovom Listina EU o temeljnih pravicah: načela in praksa v razmerah epidemije </w:t>
      </w:r>
      <w:proofErr w:type="spellStart"/>
      <w:r>
        <w:t>covid</w:t>
      </w:r>
      <w:proofErr w:type="spellEnd"/>
      <w:r>
        <w:t xml:space="preserve"> – 19, na kateri so sodelovali Kaja Primorac in Ana Pavlič iz Inštituta za proučevanje enakosti spolov, dr. Dušan Keber, dr. Milan Brglez in prof. dr.  Renata Salecl. </w:t>
      </w:r>
    </w:p>
    <w:p w:rsidR="00BB6E5B" w:rsidRDefault="00BB6E5B" w:rsidP="001B16EE"/>
    <w:sectPr w:rsidR="00BB6E5B" w:rsidSect="002D7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1B16EE"/>
    <w:rsid w:val="001B16EE"/>
    <w:rsid w:val="002D77DA"/>
    <w:rsid w:val="004770E5"/>
    <w:rsid w:val="0048199E"/>
    <w:rsid w:val="0053207B"/>
    <w:rsid w:val="00820C42"/>
    <w:rsid w:val="00B601CA"/>
    <w:rsid w:val="00BB6E5B"/>
    <w:rsid w:val="00C13004"/>
    <w:rsid w:val="00DA4D32"/>
    <w:rsid w:val="00F1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77D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0C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Jelušič, Ljubica</dc:creator>
  <cp:lastModifiedBy>Aljaz</cp:lastModifiedBy>
  <cp:revision>2</cp:revision>
  <dcterms:created xsi:type="dcterms:W3CDTF">2021-12-13T08:43:00Z</dcterms:created>
  <dcterms:modified xsi:type="dcterms:W3CDTF">2021-12-13T08:43:00Z</dcterms:modified>
</cp:coreProperties>
</file>